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CF" w:rsidRDefault="008F5A88" w:rsidP="00804BD1">
      <w:pPr>
        <w:spacing w:before="82" w:line="278" w:lineRule="auto"/>
        <w:ind w:left="90" w:right="213"/>
        <w:rPr>
          <w:rFonts w:ascii="Arial" w:eastAsia="Arial" w:hAnsi="Arial"/>
          <w:sz w:val="14"/>
          <w:szCs w:val="14"/>
        </w:rPr>
      </w:pPr>
      <w:r>
        <w:rPr>
          <w:rFonts w:ascii="Arial" w:hAnsi="Arial"/>
          <w:sz w:val="14"/>
          <w:szCs w:val="14"/>
        </w:rPr>
        <w:t>Se estima que la carga horaria para esta recolección de información pública promedia .08 horas por respuesta, incluyendo el tiempo que toma leer las instrucciones, buscar las fuentes de datos existentes, reunir y mantener los datos necesarios, y completar y verificar la recolección de información. Esta dependencia no llevará a cabo ni auspiciará una recolección de información, y una persona no tiene que responder a ella, a menos que presente un número de control de la Oficina de Administración y Presupuesto (</w:t>
      </w:r>
      <w:r w:rsidR="00BA174A">
        <w:rPr>
          <w:rFonts w:ascii="Arial" w:hAnsi="Arial"/>
          <w:sz w:val="14"/>
          <w:szCs w:val="14"/>
        </w:rPr>
        <w:t>Office of Management and Budget, OMB</w:t>
      </w:r>
      <w:r>
        <w:rPr>
          <w:rFonts w:ascii="Arial" w:hAnsi="Arial"/>
          <w:sz w:val="14"/>
          <w:szCs w:val="14"/>
        </w:rPr>
        <w:t>) válido. El Departamento de Vivienda y Desarrollo Urbano (</w:t>
      </w:r>
      <w:proofErr w:type="spellStart"/>
      <w:r w:rsidR="00500994" w:rsidRPr="00500994">
        <w:rPr>
          <w:rFonts w:ascii="Arial" w:hAnsi="Arial"/>
          <w:sz w:val="14"/>
          <w:szCs w:val="14"/>
        </w:rPr>
        <w:t>Department</w:t>
      </w:r>
      <w:proofErr w:type="spellEnd"/>
      <w:r w:rsidR="00500994" w:rsidRPr="00500994">
        <w:rPr>
          <w:rFonts w:ascii="Arial" w:hAnsi="Arial"/>
          <w:sz w:val="14"/>
          <w:szCs w:val="14"/>
        </w:rPr>
        <w:t xml:space="preserve"> o</w:t>
      </w:r>
      <w:r w:rsidR="00500994">
        <w:rPr>
          <w:rFonts w:ascii="Arial" w:hAnsi="Arial"/>
          <w:sz w:val="14"/>
          <w:szCs w:val="14"/>
        </w:rPr>
        <w:t xml:space="preserve">f </w:t>
      </w:r>
      <w:proofErr w:type="spellStart"/>
      <w:r w:rsidR="00500994">
        <w:rPr>
          <w:rFonts w:ascii="Arial" w:hAnsi="Arial"/>
          <w:sz w:val="14"/>
          <w:szCs w:val="14"/>
        </w:rPr>
        <w:t>Housing</w:t>
      </w:r>
      <w:proofErr w:type="spellEnd"/>
      <w:r w:rsidR="00500994">
        <w:rPr>
          <w:rFonts w:ascii="Arial" w:hAnsi="Arial"/>
          <w:sz w:val="14"/>
          <w:szCs w:val="14"/>
        </w:rPr>
        <w:t xml:space="preserve"> and </w:t>
      </w:r>
      <w:proofErr w:type="spellStart"/>
      <w:r w:rsidR="00500994">
        <w:rPr>
          <w:rFonts w:ascii="Arial" w:hAnsi="Arial"/>
          <w:sz w:val="14"/>
          <w:szCs w:val="14"/>
        </w:rPr>
        <w:t>Urban</w:t>
      </w:r>
      <w:proofErr w:type="spellEnd"/>
      <w:r w:rsidR="00500994">
        <w:rPr>
          <w:rFonts w:ascii="Arial" w:hAnsi="Arial"/>
          <w:sz w:val="14"/>
          <w:szCs w:val="14"/>
        </w:rPr>
        <w:t xml:space="preserve"> </w:t>
      </w:r>
      <w:proofErr w:type="spellStart"/>
      <w:r w:rsidR="00500994">
        <w:rPr>
          <w:rFonts w:ascii="Arial" w:hAnsi="Arial"/>
          <w:sz w:val="14"/>
          <w:szCs w:val="14"/>
        </w:rPr>
        <w:t>Development</w:t>
      </w:r>
      <w:proofErr w:type="spellEnd"/>
      <w:r w:rsidR="00500994">
        <w:rPr>
          <w:rFonts w:ascii="Arial" w:hAnsi="Arial"/>
          <w:sz w:val="14"/>
          <w:szCs w:val="14"/>
        </w:rPr>
        <w:t>, HUD</w:t>
      </w:r>
      <w:r>
        <w:rPr>
          <w:rFonts w:ascii="Arial" w:hAnsi="Arial"/>
          <w:sz w:val="14"/>
          <w:szCs w:val="14"/>
        </w:rPr>
        <w:t xml:space="preserve">) está autorizado para recabar en este formulario la información que exige la Sección 8 de la ley de Vivienda de los Estados Unidos de 1937 (1437f del 42 del Código de los Estados Unidos). La recolección de los datos sobre la unidad seleccionada por la familia es obligatoria. La información se usa para determinar si la unidad satisface los requisitos para recibir ayuda para el alquiler. El HUD puede dar a conocer esta información a los organismos locales, estatales y federales cuando existan investigaciones y procesos civiles, penales o normativos concernientes. </w:t>
      </w:r>
      <w:r w:rsidR="00A10F8D" w:rsidRPr="00A10F8D">
        <w:rPr>
          <w:rFonts w:ascii="Arial" w:hAnsi="Arial"/>
          <w:sz w:val="14"/>
          <w:szCs w:val="14"/>
        </w:rPr>
        <w:t xml:space="preserve">Sin embargo, esta información no se divulgará ni facilitará fuera del HUD, excepto </w:t>
      </w:r>
      <w:r w:rsidR="00A10F8D">
        <w:rPr>
          <w:rFonts w:ascii="Arial" w:hAnsi="Arial"/>
          <w:sz w:val="14"/>
          <w:szCs w:val="14"/>
        </w:rPr>
        <w:t>en la medida que</w:t>
      </w:r>
      <w:r w:rsidR="00A10F8D" w:rsidRPr="00A10F8D">
        <w:rPr>
          <w:rFonts w:ascii="Arial" w:hAnsi="Arial"/>
          <w:sz w:val="14"/>
          <w:szCs w:val="14"/>
        </w:rPr>
        <w:t xml:space="preserve"> lo permita o exija la ley</w:t>
      </w:r>
      <w:r>
        <w:rPr>
          <w:rFonts w:ascii="Arial" w:hAnsi="Arial"/>
          <w:sz w:val="14"/>
          <w:szCs w:val="14"/>
        </w:rPr>
        <w:t>. No proporcionar alguna de la información puede tener como consecuencia una demora en la entrega o el rechazo del vale de asistencia para la familia.</w:t>
      </w:r>
    </w:p>
    <w:tbl>
      <w:tblPr>
        <w:tblW w:w="0" w:type="auto"/>
        <w:tblInd w:w="110" w:type="dxa"/>
        <w:tblLayout w:type="fixed"/>
        <w:tblCellMar>
          <w:left w:w="0" w:type="dxa"/>
          <w:right w:w="0" w:type="dxa"/>
        </w:tblCellMar>
        <w:tblLook w:val="01E0"/>
      </w:tblPr>
      <w:tblGrid>
        <w:gridCol w:w="1870"/>
        <w:gridCol w:w="1440"/>
        <w:gridCol w:w="1980"/>
        <w:gridCol w:w="1170"/>
        <w:gridCol w:w="1710"/>
        <w:gridCol w:w="3111"/>
      </w:tblGrid>
      <w:tr w:rsidR="00CF33CF" w:rsidRPr="00AE2F5A" w:rsidTr="00CD4FA0">
        <w:trPr>
          <w:trHeight w:hRule="exact" w:val="557"/>
        </w:trPr>
        <w:tc>
          <w:tcPr>
            <w:tcW w:w="5290" w:type="dxa"/>
            <w:gridSpan w:val="3"/>
            <w:tcBorders>
              <w:top w:val="single" w:sz="8" w:space="0" w:color="000000"/>
              <w:left w:val="nil"/>
              <w:bottom w:val="single" w:sz="8" w:space="0" w:color="000000"/>
              <w:right w:val="single" w:sz="8" w:space="0" w:color="000000"/>
            </w:tcBorders>
          </w:tcPr>
          <w:p w:rsidR="00CF33CF" w:rsidRPr="00AE2F5A" w:rsidRDefault="008F5A88">
            <w:pPr>
              <w:pStyle w:val="TableParagraph"/>
              <w:spacing w:before="106"/>
              <w:rPr>
                <w:rFonts w:ascii="Arial" w:hAnsi="Arial"/>
                <w:sz w:val="12"/>
                <w:szCs w:val="12"/>
              </w:rPr>
            </w:pPr>
            <w:r w:rsidRPr="00AE2F5A">
              <w:rPr>
                <w:rFonts w:ascii="Arial" w:hAnsi="Arial"/>
                <w:sz w:val="12"/>
                <w:szCs w:val="12"/>
              </w:rPr>
              <w:t>1. Nombre de la agencia de vivienda pública (</w:t>
            </w:r>
            <w:proofErr w:type="spellStart"/>
            <w:r w:rsidR="00477DEA" w:rsidRPr="00AE2F5A">
              <w:rPr>
                <w:rFonts w:ascii="Arial" w:hAnsi="Arial"/>
                <w:sz w:val="12"/>
                <w:szCs w:val="12"/>
              </w:rPr>
              <w:t>Public</w:t>
            </w:r>
            <w:proofErr w:type="spellEnd"/>
            <w:r w:rsidR="00477DEA" w:rsidRPr="00AE2F5A">
              <w:rPr>
                <w:rFonts w:ascii="Arial" w:hAnsi="Arial"/>
                <w:sz w:val="12"/>
                <w:szCs w:val="12"/>
              </w:rPr>
              <w:t xml:space="preserve"> </w:t>
            </w:r>
            <w:proofErr w:type="spellStart"/>
            <w:r w:rsidR="00477DEA" w:rsidRPr="00AE2F5A">
              <w:rPr>
                <w:rFonts w:ascii="Arial" w:hAnsi="Arial"/>
                <w:sz w:val="12"/>
                <w:szCs w:val="12"/>
              </w:rPr>
              <w:t>Housing</w:t>
            </w:r>
            <w:proofErr w:type="spellEnd"/>
            <w:r w:rsidR="00477DEA" w:rsidRPr="00AE2F5A">
              <w:rPr>
                <w:rFonts w:ascii="Arial" w:hAnsi="Arial"/>
                <w:sz w:val="12"/>
                <w:szCs w:val="12"/>
              </w:rPr>
              <w:t xml:space="preserve"> Agency, PHA</w:t>
            </w:r>
            <w:r w:rsidRPr="00AE2F5A">
              <w:rPr>
                <w:rFonts w:ascii="Arial" w:hAnsi="Arial"/>
                <w:sz w:val="12"/>
                <w:szCs w:val="12"/>
              </w:rPr>
              <w:t>)</w:t>
            </w:r>
          </w:p>
          <w:p w:rsidR="007D6AAB" w:rsidRPr="007D6AAB" w:rsidRDefault="007D6AAB" w:rsidP="007D6AAB">
            <w:pPr>
              <w:pStyle w:val="TableParagraph"/>
              <w:spacing w:before="106"/>
              <w:ind w:left="1060"/>
              <w:rPr>
                <w:rFonts w:ascii="Arial" w:eastAsia="Arial" w:hAnsi="Arial"/>
                <w:b/>
                <w:sz w:val="16"/>
                <w:szCs w:val="16"/>
              </w:rPr>
            </w:pPr>
            <w:r w:rsidRPr="00AE2F5A">
              <w:rPr>
                <w:rFonts w:ascii="Arial" w:hAnsi="Arial"/>
                <w:b/>
                <w:sz w:val="16"/>
                <w:szCs w:val="16"/>
              </w:rPr>
              <w:t xml:space="preserve">Columbus </w:t>
            </w:r>
            <w:proofErr w:type="spellStart"/>
            <w:r w:rsidRPr="00AE2F5A">
              <w:rPr>
                <w:rFonts w:ascii="Arial" w:hAnsi="Arial"/>
                <w:b/>
                <w:sz w:val="16"/>
                <w:szCs w:val="16"/>
              </w:rPr>
              <w:t>Metropolitan</w:t>
            </w:r>
            <w:proofErr w:type="spellEnd"/>
            <w:r w:rsidRPr="00AE2F5A">
              <w:rPr>
                <w:rFonts w:ascii="Arial" w:hAnsi="Arial"/>
                <w:b/>
                <w:sz w:val="16"/>
                <w:szCs w:val="16"/>
              </w:rPr>
              <w:t xml:space="preserve"> </w:t>
            </w:r>
            <w:proofErr w:type="spellStart"/>
            <w:r w:rsidRPr="00AE2F5A">
              <w:rPr>
                <w:rFonts w:ascii="Arial" w:hAnsi="Arial"/>
                <w:b/>
                <w:sz w:val="16"/>
                <w:szCs w:val="16"/>
              </w:rPr>
              <w:t>Housing</w:t>
            </w:r>
            <w:proofErr w:type="spellEnd"/>
            <w:r w:rsidRPr="00AE2F5A">
              <w:rPr>
                <w:rFonts w:ascii="Arial" w:hAnsi="Arial"/>
                <w:b/>
                <w:sz w:val="16"/>
                <w:szCs w:val="16"/>
              </w:rPr>
              <w:t xml:space="preserve"> </w:t>
            </w:r>
            <w:proofErr w:type="spellStart"/>
            <w:r w:rsidRPr="00AE2F5A">
              <w:rPr>
                <w:rFonts w:ascii="Arial" w:hAnsi="Arial"/>
                <w:b/>
                <w:sz w:val="16"/>
                <w:szCs w:val="16"/>
              </w:rPr>
              <w:t>Authority</w:t>
            </w:r>
            <w:proofErr w:type="spellEnd"/>
          </w:p>
        </w:tc>
        <w:tc>
          <w:tcPr>
            <w:tcW w:w="5991" w:type="dxa"/>
            <w:gridSpan w:val="3"/>
            <w:tcBorders>
              <w:top w:val="single" w:sz="8" w:space="0" w:color="000000"/>
              <w:left w:val="single" w:sz="8" w:space="0" w:color="000000"/>
              <w:bottom w:val="single" w:sz="8" w:space="0" w:color="000000"/>
              <w:right w:val="nil"/>
            </w:tcBorders>
          </w:tcPr>
          <w:p w:rsidR="00CF33CF" w:rsidRPr="00FF5AB0" w:rsidRDefault="008F5A88">
            <w:pPr>
              <w:pStyle w:val="TableParagraph"/>
              <w:spacing w:before="106"/>
              <w:ind w:left="162"/>
              <w:rPr>
                <w:rFonts w:ascii="Arial" w:eastAsia="Arial" w:hAnsi="Arial"/>
                <w:sz w:val="12"/>
                <w:szCs w:val="12"/>
              </w:rPr>
            </w:pPr>
            <w:r w:rsidRPr="00AE2F5A">
              <w:rPr>
                <w:rFonts w:ascii="Arial" w:hAnsi="Arial"/>
                <w:sz w:val="12"/>
                <w:szCs w:val="12"/>
              </w:rPr>
              <w:t xml:space="preserve">2. </w:t>
            </w:r>
            <w:r w:rsidRPr="00AE2F5A">
              <w:rPr>
                <w:rFonts w:ascii="Arial" w:hAnsi="Arial"/>
                <w:spacing w:val="-1"/>
                <w:sz w:val="12"/>
                <w:szCs w:val="12"/>
              </w:rPr>
              <w:t>Dirección de unidad (número y calle, número de apartamento, ciudad, estado y código postal)</w:t>
            </w:r>
          </w:p>
        </w:tc>
      </w:tr>
      <w:tr w:rsidR="00CF33CF" w:rsidRPr="00AE2F5A" w:rsidTr="00CD4FA0">
        <w:trPr>
          <w:trHeight w:hRule="exact" w:val="581"/>
        </w:trPr>
        <w:tc>
          <w:tcPr>
            <w:tcW w:w="1870" w:type="dxa"/>
            <w:tcBorders>
              <w:top w:val="single" w:sz="8" w:space="0" w:color="000000"/>
              <w:left w:val="nil"/>
              <w:bottom w:val="single" w:sz="8" w:space="0" w:color="000000"/>
              <w:right w:val="single" w:sz="8" w:space="0" w:color="000000"/>
            </w:tcBorders>
          </w:tcPr>
          <w:p w:rsidR="00CF33CF" w:rsidRPr="00EB3A63" w:rsidRDefault="008F5A88">
            <w:pPr>
              <w:pStyle w:val="TableParagraph"/>
              <w:spacing w:before="96"/>
              <w:rPr>
                <w:rFonts w:ascii="Arial" w:eastAsia="Arial" w:hAnsi="Arial"/>
                <w:sz w:val="10"/>
                <w:szCs w:val="10"/>
              </w:rPr>
            </w:pPr>
            <w:r w:rsidRPr="00AE2F5A">
              <w:rPr>
                <w:rFonts w:ascii="Arial" w:hAnsi="Arial"/>
                <w:sz w:val="10"/>
                <w:szCs w:val="10"/>
              </w:rPr>
              <w:t>3. Fecha de inicio del arriendo solicitada</w:t>
            </w:r>
          </w:p>
        </w:tc>
        <w:tc>
          <w:tcPr>
            <w:tcW w:w="1440" w:type="dxa"/>
            <w:tcBorders>
              <w:top w:val="single" w:sz="8" w:space="0" w:color="000000"/>
              <w:left w:val="single" w:sz="8" w:space="0" w:color="000000"/>
              <w:bottom w:val="single" w:sz="8" w:space="0" w:color="000000"/>
              <w:right w:val="single" w:sz="8" w:space="0" w:color="000000"/>
            </w:tcBorders>
          </w:tcPr>
          <w:p w:rsidR="00CF33CF" w:rsidRPr="00EB3A63" w:rsidRDefault="008F5A88">
            <w:pPr>
              <w:pStyle w:val="TableParagraph"/>
              <w:spacing w:before="96"/>
              <w:ind w:left="33" w:right="-7"/>
              <w:rPr>
                <w:rFonts w:ascii="Arial" w:eastAsia="Arial" w:hAnsi="Arial"/>
                <w:sz w:val="10"/>
                <w:szCs w:val="10"/>
              </w:rPr>
            </w:pPr>
            <w:r w:rsidRPr="00AE2F5A">
              <w:rPr>
                <w:rFonts w:ascii="Arial" w:hAnsi="Arial"/>
                <w:sz w:val="10"/>
                <w:szCs w:val="10"/>
              </w:rPr>
              <w:t>4.   Número de habitaciones</w:t>
            </w:r>
          </w:p>
        </w:tc>
        <w:tc>
          <w:tcPr>
            <w:tcW w:w="1980" w:type="dxa"/>
            <w:tcBorders>
              <w:top w:val="single" w:sz="8" w:space="0" w:color="000000"/>
              <w:left w:val="single" w:sz="8" w:space="0" w:color="000000"/>
              <w:bottom w:val="single" w:sz="8" w:space="0" w:color="000000"/>
              <w:right w:val="single" w:sz="8" w:space="0" w:color="000000"/>
            </w:tcBorders>
          </w:tcPr>
          <w:p w:rsidR="00CD4FA0" w:rsidRPr="00AE2F5A" w:rsidRDefault="008F5A88" w:rsidP="00CD4FA0">
            <w:pPr>
              <w:pStyle w:val="TableParagraph"/>
              <w:spacing w:before="96"/>
              <w:rPr>
                <w:rFonts w:ascii="Arial" w:hAnsi="Arial"/>
                <w:sz w:val="10"/>
                <w:szCs w:val="10"/>
                <w:lang w:val="en-US"/>
              </w:rPr>
            </w:pPr>
            <w:r w:rsidRPr="00AE2F5A">
              <w:rPr>
                <w:rFonts w:ascii="Arial" w:hAnsi="Arial"/>
                <w:sz w:val="10"/>
                <w:szCs w:val="10"/>
              </w:rPr>
              <w:t>5. Año de construcción</w:t>
            </w:r>
            <w:r w:rsidR="00CD4FA0" w:rsidRPr="00AE2F5A">
              <w:rPr>
                <w:rFonts w:ascii="Arial" w:hAnsi="Arial"/>
                <w:sz w:val="10"/>
                <w:szCs w:val="10"/>
              </w:rPr>
              <w:t xml:space="preserve"> | </w:t>
            </w:r>
            <w:proofErr w:type="spellStart"/>
            <w:r w:rsidR="00CD4FA0" w:rsidRPr="00AE2F5A">
              <w:rPr>
                <w:rFonts w:ascii="Arial" w:hAnsi="Arial"/>
                <w:caps/>
                <w:sz w:val="10"/>
                <w:szCs w:val="10"/>
                <w:lang w:val="en-US"/>
              </w:rPr>
              <w:t>á</w:t>
            </w:r>
            <w:r w:rsidR="00CD4FA0" w:rsidRPr="00AE2F5A">
              <w:rPr>
                <w:rFonts w:ascii="Arial" w:hAnsi="Arial"/>
                <w:sz w:val="10"/>
                <w:szCs w:val="10"/>
                <w:lang w:val="en-US"/>
              </w:rPr>
              <w:t>rea</w:t>
            </w:r>
            <w:proofErr w:type="spellEnd"/>
            <w:r w:rsidR="00CD4FA0" w:rsidRPr="00AE2F5A">
              <w:rPr>
                <w:rFonts w:ascii="Arial" w:hAnsi="Arial"/>
                <w:sz w:val="10"/>
                <w:szCs w:val="10"/>
                <w:lang w:val="en-US"/>
              </w:rPr>
              <w:t xml:space="preserve"> </w:t>
            </w:r>
            <w:proofErr w:type="spellStart"/>
            <w:r w:rsidR="00CD4FA0" w:rsidRPr="00AE2F5A">
              <w:rPr>
                <w:rFonts w:ascii="Arial" w:hAnsi="Arial"/>
                <w:sz w:val="10"/>
                <w:szCs w:val="10"/>
                <w:lang w:val="en-US"/>
              </w:rPr>
              <w:t>aproximada</w:t>
            </w:r>
            <w:proofErr w:type="spellEnd"/>
          </w:p>
          <w:p w:rsidR="00CF33CF" w:rsidRPr="00EB3A63" w:rsidRDefault="00CF33CF">
            <w:pPr>
              <w:pStyle w:val="TableParagraph"/>
              <w:spacing w:before="96"/>
              <w:ind w:left="109"/>
              <w:rPr>
                <w:rFonts w:ascii="Arial" w:eastAsia="Arial" w:hAnsi="Arial"/>
                <w:sz w:val="10"/>
                <w:szCs w:val="10"/>
              </w:rPr>
            </w:pPr>
          </w:p>
        </w:tc>
        <w:tc>
          <w:tcPr>
            <w:tcW w:w="1170" w:type="dxa"/>
            <w:tcBorders>
              <w:top w:val="single" w:sz="8" w:space="0" w:color="000000"/>
              <w:left w:val="single" w:sz="8" w:space="0" w:color="000000"/>
              <w:bottom w:val="single" w:sz="8" w:space="0" w:color="000000"/>
              <w:right w:val="single" w:sz="8" w:space="0" w:color="000000"/>
            </w:tcBorders>
          </w:tcPr>
          <w:p w:rsidR="00CF33CF" w:rsidRPr="00EB3A63" w:rsidRDefault="008F5A88">
            <w:pPr>
              <w:pStyle w:val="TableParagraph"/>
              <w:spacing w:before="96"/>
              <w:ind w:left="101"/>
              <w:rPr>
                <w:rFonts w:ascii="Arial" w:eastAsia="Arial" w:hAnsi="Arial"/>
                <w:sz w:val="10"/>
                <w:szCs w:val="10"/>
              </w:rPr>
            </w:pPr>
            <w:r w:rsidRPr="00AE2F5A">
              <w:rPr>
                <w:rFonts w:ascii="Arial" w:hAnsi="Arial"/>
                <w:sz w:val="10"/>
                <w:szCs w:val="10"/>
              </w:rPr>
              <w:t>6.  Alquiler propuesto</w:t>
            </w:r>
          </w:p>
        </w:tc>
        <w:tc>
          <w:tcPr>
            <w:tcW w:w="1710" w:type="dxa"/>
            <w:tcBorders>
              <w:top w:val="single" w:sz="8" w:space="0" w:color="000000"/>
              <w:left w:val="single" w:sz="8" w:space="0" w:color="000000"/>
              <w:bottom w:val="single" w:sz="8" w:space="0" w:color="000000"/>
              <w:right w:val="single" w:sz="8" w:space="0" w:color="000000"/>
            </w:tcBorders>
          </w:tcPr>
          <w:p w:rsidR="00CF33CF" w:rsidRPr="00EB3A63" w:rsidRDefault="008F5A88">
            <w:pPr>
              <w:pStyle w:val="TableParagraph"/>
              <w:spacing w:before="96"/>
              <w:ind w:left="61"/>
              <w:rPr>
                <w:rFonts w:ascii="Arial" w:eastAsia="Arial" w:hAnsi="Arial"/>
                <w:sz w:val="10"/>
                <w:szCs w:val="10"/>
              </w:rPr>
            </w:pPr>
            <w:r w:rsidRPr="00AE2F5A">
              <w:rPr>
                <w:rFonts w:ascii="Arial" w:hAnsi="Arial"/>
                <w:sz w:val="10"/>
                <w:szCs w:val="10"/>
              </w:rPr>
              <w:t>7.  Monto del depósito de garantía</w:t>
            </w:r>
          </w:p>
        </w:tc>
        <w:tc>
          <w:tcPr>
            <w:tcW w:w="3111" w:type="dxa"/>
            <w:tcBorders>
              <w:top w:val="single" w:sz="8" w:space="0" w:color="000000"/>
              <w:left w:val="single" w:sz="8" w:space="0" w:color="000000"/>
              <w:bottom w:val="single" w:sz="8" w:space="0" w:color="000000"/>
              <w:right w:val="nil"/>
            </w:tcBorders>
          </w:tcPr>
          <w:p w:rsidR="00CF33CF" w:rsidRPr="00AE2F5A" w:rsidRDefault="008F5A88">
            <w:pPr>
              <w:pStyle w:val="TableParagraph"/>
              <w:spacing w:before="96"/>
              <w:ind w:left="99"/>
              <w:rPr>
                <w:rFonts w:ascii="Arial" w:hAnsi="Arial"/>
                <w:sz w:val="10"/>
                <w:szCs w:val="10"/>
              </w:rPr>
            </w:pPr>
            <w:r w:rsidRPr="00AE2F5A">
              <w:rPr>
                <w:rFonts w:ascii="Arial" w:hAnsi="Arial"/>
                <w:sz w:val="10"/>
                <w:szCs w:val="10"/>
              </w:rPr>
              <w:t>8. Fecha en la que la unidad estará disponible para su inspección</w:t>
            </w:r>
          </w:p>
          <w:p w:rsidR="007D6AAB" w:rsidRPr="007D6AAB" w:rsidRDefault="007D6AAB" w:rsidP="007D6AAB">
            <w:pPr>
              <w:pStyle w:val="TableParagraph"/>
              <w:spacing w:before="120"/>
              <w:rPr>
                <w:rFonts w:ascii="Arial" w:eastAsia="Arial" w:hAnsi="Arial"/>
                <w:b/>
                <w:sz w:val="20"/>
                <w:szCs w:val="20"/>
              </w:rPr>
            </w:pPr>
            <w:r w:rsidRPr="00AE2F5A">
              <w:rPr>
                <w:rFonts w:ascii="Arial" w:hAnsi="Arial"/>
                <w:b/>
                <w:sz w:val="20"/>
                <w:szCs w:val="20"/>
              </w:rPr>
              <w:t xml:space="preserve">                         N/A</w:t>
            </w:r>
          </w:p>
        </w:tc>
      </w:tr>
    </w:tbl>
    <w:p w:rsidR="00CF33CF" w:rsidRDefault="00DE7E15">
      <w:pPr>
        <w:pStyle w:val="ListParagraph"/>
        <w:numPr>
          <w:ilvl w:val="0"/>
          <w:numId w:val="1"/>
        </w:numPr>
        <w:tabs>
          <w:tab w:val="left" w:pos="323"/>
        </w:tabs>
        <w:spacing w:before="35"/>
        <w:ind w:hanging="6339"/>
        <w:jc w:val="left"/>
        <w:rPr>
          <w:rFonts w:ascii="Arial" w:eastAsia="Arial" w:hAnsi="Arial"/>
          <w:sz w:val="14"/>
          <w:szCs w:val="14"/>
        </w:rPr>
      </w:pPr>
      <w:r>
        <w:rPr>
          <w:rFonts w:ascii="Arial" w:hAnsi="Arial"/>
          <w:sz w:val="14"/>
          <w:szCs w:val="14"/>
        </w:rPr>
        <w:t>Tipo de casa o apartamento</w:t>
      </w:r>
    </w:p>
    <w:p w:rsidR="00CF33CF" w:rsidRPr="00FF233D" w:rsidRDefault="00EF0033" w:rsidP="00FF233D">
      <w:pPr>
        <w:pStyle w:val="Heading1"/>
        <w:tabs>
          <w:tab w:val="left" w:pos="2520"/>
          <w:tab w:val="left" w:pos="2790"/>
          <w:tab w:val="left" w:pos="2862"/>
          <w:tab w:val="left" w:pos="5220"/>
          <w:tab w:val="left" w:pos="6750"/>
          <w:tab w:val="left" w:pos="9180"/>
        </w:tabs>
        <w:spacing w:before="50"/>
        <w:ind w:right="213"/>
        <w:rPr>
          <w:sz w:val="15"/>
          <w:szCs w:val="15"/>
        </w:rPr>
      </w:pPr>
      <w:r>
        <w:rPr>
          <w:noProof/>
          <w:sz w:val="15"/>
          <w:szCs w:val="15"/>
          <w:lang w:val="en-US" w:eastAsia="zh-CN" w:bidi="ar-SA"/>
        </w:rPr>
        <w:pict>
          <v:group id="_x0000_s1098" style="position:absolute;left:0;text-align:left;margin-left:342.1pt;margin-top:1.55pt;width:8.8pt;height:8.8pt;z-index:251646464;mso-position-horizontal-relative:page" coordorigin="482,61" coordsize="236,236">
            <v:shape id="_x0000_s1099" style="position:absolute;left:482;top:61;width:236;height:236" coordorigin="482,61" coordsize="236,236" path="m482,61r236,l718,296r-236,l482,61xe" strokeweight=".24pt">
              <v:shadow on="t" color="#0d0d0d" offset="1pt,1pt" offset2="-2pt,-2pt"/>
              <v:path arrowok="t"/>
            </v:shape>
            <w10:wrap anchorx="page"/>
          </v:group>
        </w:pict>
      </w:r>
      <w:r>
        <w:rPr>
          <w:noProof/>
          <w:sz w:val="15"/>
          <w:szCs w:val="15"/>
          <w:lang w:val="en-US" w:eastAsia="zh-CN" w:bidi="ar-SA"/>
        </w:rPr>
        <w:pict>
          <v:group id="_x0000_s1096" style="position:absolute;left:0;text-align:left;margin-left:266.35pt;margin-top:1.55pt;width:8.8pt;height:8.8pt;z-index:251645440;mso-position-horizontal-relative:page" coordorigin="482,61" coordsize="236,236">
            <v:shape id="_x0000_s1097" style="position:absolute;left:482;top:61;width:236;height:236" coordorigin="482,61" coordsize="236,236" path="m482,61r236,l718,296r-236,l482,61xe" strokeweight=".24pt">
              <v:shadow on="t" color="#0d0d0d" offset="1pt,1pt" offset2="-2pt,-2pt"/>
              <v:path arrowok="t"/>
            </v:shape>
            <w10:wrap anchorx="page"/>
          </v:group>
        </w:pict>
      </w:r>
      <w:r>
        <w:rPr>
          <w:noProof/>
          <w:sz w:val="15"/>
          <w:szCs w:val="15"/>
          <w:lang w:val="en-US" w:eastAsia="zh-CN" w:bidi="ar-SA"/>
        </w:rPr>
        <w:pict>
          <v:group id="_x0000_s1094" style="position:absolute;left:0;text-align:left;margin-left:142.6pt;margin-top:1.55pt;width:8.8pt;height:8.8pt;z-index:251644416;mso-position-horizontal-relative:page" coordorigin="482,61" coordsize="236,236">
            <v:shape id="_x0000_s1095" style="position:absolute;left:482;top:61;width:236;height:236" coordorigin="482,61" coordsize="236,236" path="m482,61r236,l718,296r-236,l482,61xe" strokeweight=".24pt">
              <v:shadow on="t" color="#0d0d0d" offset="1pt,1pt" offset2="-2pt,-2pt"/>
              <v:path arrowok="t"/>
            </v:shape>
            <w10:wrap anchorx="page"/>
          </v:group>
        </w:pict>
      </w:r>
      <w:r>
        <w:rPr>
          <w:noProof/>
          <w:sz w:val="15"/>
          <w:szCs w:val="15"/>
          <w:lang w:val="en-US" w:eastAsia="zh-CN" w:bidi="ar-SA"/>
        </w:rPr>
        <w:pict>
          <v:group id="_x0000_s1100" style="position:absolute;left:0;text-align:left;margin-left:464.35pt;margin-top:.8pt;width:8.8pt;height:8.8pt;z-index:251647488;mso-position-horizontal-relative:page" coordorigin="482,61" coordsize="236,236">
            <v:shape id="_x0000_s1101" style="position:absolute;left:482;top:61;width:236;height:236" coordorigin="482,61" coordsize="236,236" path="m482,61r236,l718,296r-236,l482,61xe" strokeweight=".24pt">
              <v:shadow on="t" color="#0d0d0d" offset="1pt,1pt" offset2="-2pt,-2pt"/>
              <v:path arrowok="t"/>
            </v:shape>
            <w10:wrap anchorx="page"/>
          </v:group>
        </w:pict>
      </w:r>
      <w:r>
        <w:rPr>
          <w:sz w:val="15"/>
          <w:szCs w:val="15"/>
        </w:rPr>
        <w:pict>
          <v:group id="_x0000_s1089" style="position:absolute;left:0;text-align:left;margin-left:27.1pt;margin-top:1.55pt;width:8.8pt;height:8.8pt;z-index:251642368;mso-position-horizontal-relative:page" coordorigin="482,61" coordsize="236,236">
            <v:shape id="_x0000_s1090" style="position:absolute;left:482;top:61;width:236;height:236" coordorigin="482,61" coordsize="236,236" path="m482,61r236,l718,296r-236,l482,61xe" strokeweight=".24pt">
              <v:shadow on="t" color="#0d0d0d" offset="1pt,1pt" offset2="-2pt,-2pt"/>
              <v:path arrowok="t"/>
            </v:shape>
            <w10:wrap anchorx="page"/>
          </v:group>
        </w:pict>
      </w:r>
      <w:r w:rsidR="00DE7E15" w:rsidRPr="00FF233D">
        <w:rPr>
          <w:sz w:val="15"/>
          <w:szCs w:val="15"/>
        </w:rPr>
        <w:t>Unifamiliar independiente</w:t>
      </w:r>
      <w:r w:rsidR="00DE7E15" w:rsidRPr="00FF233D">
        <w:rPr>
          <w:sz w:val="15"/>
          <w:szCs w:val="15"/>
        </w:rPr>
        <w:tab/>
      </w:r>
      <w:r w:rsidR="00FF233D">
        <w:rPr>
          <w:sz w:val="15"/>
          <w:szCs w:val="15"/>
        </w:rPr>
        <w:tab/>
      </w:r>
      <w:r w:rsidR="00DE7E15" w:rsidRPr="00FF233D">
        <w:rPr>
          <w:sz w:val="15"/>
          <w:szCs w:val="15"/>
        </w:rPr>
        <w:t>Semiindependiente/adosada</w:t>
      </w:r>
      <w:r w:rsidR="00DE7E15" w:rsidRPr="00FF233D">
        <w:rPr>
          <w:sz w:val="15"/>
          <w:szCs w:val="15"/>
        </w:rPr>
        <w:tab/>
        <w:t>Prefabricada</w:t>
      </w:r>
      <w:r w:rsidR="00DE7E15" w:rsidRPr="00FF233D">
        <w:rPr>
          <w:sz w:val="15"/>
          <w:szCs w:val="15"/>
        </w:rPr>
        <w:tab/>
        <w:t>Con jardí</w:t>
      </w:r>
      <w:r w:rsidR="000555E8" w:rsidRPr="00FF233D">
        <w:rPr>
          <w:sz w:val="15"/>
          <w:szCs w:val="15"/>
        </w:rPr>
        <w:t>n/</w:t>
      </w:r>
      <w:r w:rsidR="00FF233D" w:rsidRPr="00FF233D">
        <w:rPr>
          <w:sz w:val="15"/>
          <w:szCs w:val="15"/>
        </w:rPr>
        <w:t>Sin elevador</w:t>
      </w:r>
      <w:r w:rsidR="000D6ED5" w:rsidRPr="00FF233D">
        <w:rPr>
          <w:sz w:val="15"/>
          <w:szCs w:val="15"/>
        </w:rPr>
        <w:tab/>
        <w:t>Con elevador/</w:t>
      </w:r>
      <w:r w:rsidR="00FF233D" w:rsidRPr="00FF233D">
        <w:rPr>
          <w:sz w:val="15"/>
          <w:szCs w:val="15"/>
        </w:rPr>
        <w:t>Torre</w:t>
      </w:r>
      <w:r w:rsidR="000555E8" w:rsidRPr="00EB3A63">
        <w:rPr>
          <w:sz w:val="13"/>
          <w:szCs w:val="13"/>
        </w:rPr>
        <w:tab/>
      </w:r>
    </w:p>
    <w:p w:rsidR="00CF33CF" w:rsidRPr="00FF5AB0" w:rsidRDefault="00DE7E15" w:rsidP="000C3D2C">
      <w:pPr>
        <w:pStyle w:val="ListParagraph"/>
        <w:numPr>
          <w:ilvl w:val="0"/>
          <w:numId w:val="1"/>
        </w:numPr>
        <w:tabs>
          <w:tab w:val="left" w:pos="361"/>
        </w:tabs>
        <w:spacing w:before="80" w:after="40"/>
        <w:ind w:left="360" w:hanging="245"/>
        <w:jc w:val="left"/>
        <w:rPr>
          <w:rFonts w:ascii="Arial" w:eastAsia="Arial" w:hAnsi="Arial"/>
          <w:sz w:val="14"/>
          <w:szCs w:val="14"/>
        </w:rPr>
      </w:pPr>
      <w:r w:rsidRPr="00FF5AB0">
        <w:rPr>
          <w:rFonts w:ascii="Arial" w:hAnsi="Arial"/>
          <w:sz w:val="14"/>
          <w:szCs w:val="14"/>
        </w:rPr>
        <w:t>Si se trata de una unidad subsidiada, indique el tipo de subsidio:</w:t>
      </w:r>
    </w:p>
    <w:p w:rsidR="00CF33CF" w:rsidRPr="00FF233D" w:rsidRDefault="00EF0033" w:rsidP="00FF233D">
      <w:pPr>
        <w:pStyle w:val="Heading1"/>
        <w:tabs>
          <w:tab w:val="left" w:pos="1620"/>
          <w:tab w:val="left" w:pos="3600"/>
          <w:tab w:val="left" w:pos="6570"/>
          <w:tab w:val="left" w:pos="8730"/>
          <w:tab w:val="left" w:pos="9450"/>
          <w:tab w:val="left" w:pos="10620"/>
        </w:tabs>
        <w:spacing w:before="28"/>
        <w:ind w:left="450" w:right="213"/>
        <w:rPr>
          <w:rFonts w:eastAsia="Times New Roman"/>
        </w:rPr>
      </w:pPr>
      <w:r w:rsidRPr="00AE2F5A">
        <w:rPr>
          <w:noProof/>
          <w:sz w:val="15"/>
          <w:szCs w:val="15"/>
          <w:lang w:val="en-US" w:eastAsia="zh-CN" w:bidi="ar-SA"/>
        </w:rPr>
        <w:pict>
          <v:group id="_x0000_s1110" style="position:absolute;left:0;text-align:left;margin-left:442.15pt;margin-top:-.05pt;width:8.8pt;height:8.8pt;z-index:251652608;mso-position-horizontal-relative:page" coordorigin="482,61" coordsize="236,236">
            <v:shape id="_x0000_s1111"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02" style="position:absolute;left:0;text-align:left;margin-left:26.35pt;margin-top:-.05pt;width:8.8pt;height:8.8pt;z-index:251648512;mso-position-horizontal-relative:page" coordorigin="482,61" coordsize="236,236">
            <v:shape id="_x0000_s1103"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06" style="position:absolute;left:0;text-align:left;margin-left:184.25pt;margin-top:-.2pt;width:8.8pt;height:8.8pt;z-index:251650560;mso-position-horizontal-relative:page" coordorigin="482,61" coordsize="236,236">
            <v:shape id="_x0000_s1107"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14" style="position:absolute;left:0;text-align:left;margin-left:537.1pt;margin-top:-.05pt;width:8.8pt;height:8.8pt;z-index:251653632;mso-position-horizontal-relative:page" coordorigin="482,61" coordsize="236,236">
            <v:shape id="_x0000_s1115"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12" style="position:absolute;left:0;text-align:left;margin-left:477.85pt;margin-top:-.05pt;width:8.8pt;height:8.8pt;z-index:251654656;mso-position-horizontal-relative:page" coordorigin="482,61" coordsize="236,236">
            <v:shape id="_x0000_s1113"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08" style="position:absolute;left:0;text-align:left;margin-left:333.1pt;margin-top:-.05pt;width:8.8pt;height:8.8pt;z-index:251651584;mso-position-horizontal-relative:page" coordorigin="482,61" coordsize="236,236">
            <v:shape id="_x0000_s1109" style="position:absolute;left:482;top:61;width:236;height:236" coordorigin="482,61" coordsize="236,236" path="m482,61r236,l718,296r-236,l482,61xe" strokeweight=".24pt">
              <v:shadow on="t" color="#0d0d0d" offset="1pt,1pt" offset2="-2pt,-2pt"/>
              <v:path arrowok="t"/>
            </v:shape>
            <w10:wrap anchorx="page"/>
          </v:group>
        </w:pict>
      </w:r>
      <w:r w:rsidRPr="00AE2F5A">
        <w:rPr>
          <w:noProof/>
          <w:sz w:val="15"/>
          <w:szCs w:val="15"/>
          <w:lang w:val="en-US" w:eastAsia="zh-CN" w:bidi="ar-SA"/>
        </w:rPr>
        <w:pict>
          <v:group id="_x0000_s1104" style="position:absolute;left:0;text-align:left;margin-left:86.35pt;margin-top:-.05pt;width:8.8pt;height:8.8pt;z-index:251649536;mso-position-horizontal-relative:page" coordorigin="482,61" coordsize="236,236">
            <v:shape id="_x0000_s1105" style="position:absolute;left:482;top:61;width:236;height:236" coordorigin="482,61" coordsize="236,236" path="m482,61r236,l718,296r-236,l482,61xe" strokeweight=".24pt">
              <v:shadow on="t" color="#0d0d0d" offset="1pt,1pt" offset2="-2pt,-2pt"/>
              <v:path arrowok="t"/>
            </v:shape>
            <w10:wrap anchorx="page"/>
          </v:group>
        </w:pict>
      </w:r>
      <w:r w:rsidR="00DE7E15" w:rsidRPr="00EB3A63">
        <w:rPr>
          <w:sz w:val="14"/>
          <w:szCs w:val="14"/>
        </w:rPr>
        <w:t>Sección 202</w:t>
      </w:r>
      <w:r w:rsidR="00DE7E15" w:rsidRPr="00EB3A63">
        <w:rPr>
          <w:sz w:val="14"/>
          <w:szCs w:val="14"/>
        </w:rPr>
        <w:tab/>
        <w:t>Sección 221(d)(3)(BMIR)</w:t>
      </w:r>
      <w:r w:rsidR="00DE7E15" w:rsidRPr="00EB3A63">
        <w:rPr>
          <w:sz w:val="14"/>
          <w:szCs w:val="14"/>
        </w:rPr>
        <w:tab/>
        <w:t xml:space="preserve">Sección 236 (asegurado o </w:t>
      </w:r>
      <w:r w:rsidR="000D6ED5" w:rsidRPr="00EB3A63">
        <w:rPr>
          <w:sz w:val="14"/>
          <w:szCs w:val="14"/>
        </w:rPr>
        <w:t xml:space="preserve">no </w:t>
      </w:r>
      <w:r w:rsidR="00DE7E15" w:rsidRPr="00EB3A63">
        <w:rPr>
          <w:sz w:val="14"/>
          <w:szCs w:val="14"/>
        </w:rPr>
        <w:t>asegurado)</w:t>
      </w:r>
      <w:r w:rsidR="00DE7E15" w:rsidRPr="00EB3A63">
        <w:rPr>
          <w:sz w:val="14"/>
          <w:szCs w:val="14"/>
        </w:rPr>
        <w:tab/>
        <w:t>Sección 515, Desarrollo Rural</w:t>
      </w:r>
      <w:r w:rsidR="00FF233D">
        <w:rPr>
          <w:sz w:val="14"/>
          <w:szCs w:val="14"/>
        </w:rPr>
        <w:tab/>
      </w:r>
      <w:r w:rsidR="00DE7E15" w:rsidRPr="00EB3A63">
        <w:rPr>
          <w:sz w:val="14"/>
          <w:szCs w:val="14"/>
        </w:rPr>
        <w:t>Casa</w:t>
      </w:r>
      <w:r w:rsidR="00DE7E15" w:rsidRPr="00EB3A63">
        <w:rPr>
          <w:sz w:val="14"/>
          <w:szCs w:val="14"/>
        </w:rPr>
        <w:tab/>
        <w:t>Crédito fiscal</w:t>
      </w:r>
      <w:r w:rsidR="00FF233D">
        <w:rPr>
          <w:sz w:val="14"/>
          <w:szCs w:val="14"/>
        </w:rPr>
        <w:tab/>
      </w:r>
      <w:r w:rsidR="00DE7E15" w:rsidRPr="00EB3A63">
        <w:rPr>
          <w:sz w:val="14"/>
          <w:szCs w:val="14"/>
        </w:rPr>
        <w:t>Otro</w:t>
      </w:r>
    </w:p>
    <w:p w:rsidR="00CF33CF" w:rsidRDefault="00CF33CF">
      <w:pPr>
        <w:spacing w:line="20" w:lineRule="exact"/>
        <w:ind w:left="285"/>
        <w:rPr>
          <w:rFonts w:ascii="Times New Roman" w:eastAsia="Times New Roman" w:hAnsi="Times New Roman" w:cs="Times New Roman"/>
          <w:sz w:val="2"/>
          <w:szCs w:val="2"/>
        </w:rPr>
      </w:pPr>
    </w:p>
    <w:p w:rsidR="00CF33CF" w:rsidRDefault="00CF33CF" w:rsidP="00FF233D">
      <w:pPr>
        <w:spacing w:line="20" w:lineRule="exact"/>
        <w:rPr>
          <w:rFonts w:ascii="Times New Roman" w:eastAsia="Times New Roman" w:hAnsi="Times New Roman" w:cs="Times New Roman"/>
          <w:sz w:val="2"/>
          <w:szCs w:val="2"/>
        </w:rPr>
      </w:pPr>
    </w:p>
    <w:p w:rsidR="00CF33CF" w:rsidRPr="000555E8" w:rsidRDefault="008F5A88">
      <w:pPr>
        <w:pStyle w:val="ListParagraph"/>
        <w:numPr>
          <w:ilvl w:val="0"/>
          <w:numId w:val="1"/>
        </w:numPr>
        <w:tabs>
          <w:tab w:val="left" w:pos="364"/>
        </w:tabs>
        <w:spacing w:before="58"/>
        <w:ind w:left="363" w:hanging="215"/>
        <w:jc w:val="left"/>
        <w:rPr>
          <w:rFonts w:ascii="Arial" w:eastAsia="Arial" w:hAnsi="Arial"/>
          <w:sz w:val="13"/>
          <w:szCs w:val="13"/>
        </w:rPr>
      </w:pPr>
      <w:r w:rsidRPr="000555E8">
        <w:rPr>
          <w:rFonts w:ascii="Arial" w:hAnsi="Arial"/>
          <w:sz w:val="13"/>
          <w:szCs w:val="13"/>
        </w:rPr>
        <w:t xml:space="preserve">Servicios </w:t>
      </w:r>
      <w:r w:rsidR="00913477">
        <w:rPr>
          <w:rFonts w:ascii="Arial" w:hAnsi="Arial"/>
          <w:sz w:val="13"/>
          <w:szCs w:val="13"/>
        </w:rPr>
        <w:t>básicos</w:t>
      </w:r>
      <w:r w:rsidRPr="000555E8">
        <w:rPr>
          <w:rFonts w:ascii="Arial" w:hAnsi="Arial"/>
          <w:sz w:val="13"/>
          <w:szCs w:val="13"/>
        </w:rPr>
        <w:t xml:space="preserve"> y electrodomésticos</w:t>
      </w:r>
    </w:p>
    <w:p w:rsidR="00CF33CF" w:rsidRPr="00FF5AB0" w:rsidRDefault="00DE7E15" w:rsidP="00804BD1">
      <w:pPr>
        <w:pStyle w:val="Heading2"/>
        <w:spacing w:before="20" w:after="20" w:line="180" w:lineRule="exact"/>
        <w:ind w:left="180" w:right="100"/>
        <w:rPr>
          <w:spacing w:val="-1"/>
          <w:sz w:val="12"/>
          <w:szCs w:val="12"/>
        </w:rPr>
      </w:pPr>
      <w:r w:rsidRPr="00FF5AB0">
        <w:rPr>
          <w:spacing w:val="-1"/>
          <w:sz w:val="12"/>
          <w:szCs w:val="12"/>
        </w:rPr>
        <w:t xml:space="preserve">El propietario proporcionará o pagará por los servicios </w:t>
      </w:r>
      <w:r w:rsidR="00913477" w:rsidRPr="00FF5AB0">
        <w:rPr>
          <w:spacing w:val="-1"/>
          <w:sz w:val="12"/>
          <w:szCs w:val="12"/>
        </w:rPr>
        <w:t>básicos</w:t>
      </w:r>
      <w:r w:rsidRPr="00FF5AB0">
        <w:rPr>
          <w:spacing w:val="-1"/>
          <w:sz w:val="12"/>
          <w:szCs w:val="12"/>
        </w:rPr>
        <w:t xml:space="preserve"> y los electrodomésticos que se indican con una "</w:t>
      </w:r>
      <w:r w:rsidRPr="00FF5AB0">
        <w:rPr>
          <w:b/>
          <w:bCs/>
          <w:spacing w:val="-1"/>
          <w:sz w:val="12"/>
          <w:szCs w:val="12"/>
        </w:rPr>
        <w:t>P</w:t>
      </w:r>
      <w:r w:rsidRPr="00FF5AB0">
        <w:rPr>
          <w:spacing w:val="-1"/>
          <w:sz w:val="12"/>
          <w:szCs w:val="12"/>
        </w:rPr>
        <w:t xml:space="preserve">" a continuación. El inquilino proporcionará o pagará por los servicios </w:t>
      </w:r>
      <w:r w:rsidR="00913477" w:rsidRPr="00FF5AB0">
        <w:rPr>
          <w:spacing w:val="-1"/>
          <w:sz w:val="12"/>
          <w:szCs w:val="12"/>
        </w:rPr>
        <w:t>básicos</w:t>
      </w:r>
      <w:r w:rsidRPr="00FF5AB0">
        <w:rPr>
          <w:spacing w:val="-1"/>
          <w:sz w:val="12"/>
          <w:szCs w:val="12"/>
        </w:rPr>
        <w:t xml:space="preserve"> y los electrodomésticos que se indican con una "</w:t>
      </w:r>
      <w:r w:rsidRPr="00FF5AB0">
        <w:rPr>
          <w:b/>
          <w:bCs/>
          <w:spacing w:val="-1"/>
          <w:sz w:val="12"/>
          <w:szCs w:val="12"/>
        </w:rPr>
        <w:t>I</w:t>
      </w:r>
      <w:r w:rsidRPr="00FF5AB0">
        <w:rPr>
          <w:spacing w:val="-1"/>
          <w:sz w:val="12"/>
          <w:szCs w:val="12"/>
        </w:rPr>
        <w:t xml:space="preserve">" a continuación. Salvo lo especificado de otro modo a continuación, el propietario pagará por todos los servicios </w:t>
      </w:r>
      <w:r w:rsidR="00913477" w:rsidRPr="00FF5AB0">
        <w:rPr>
          <w:spacing w:val="-1"/>
          <w:sz w:val="12"/>
          <w:szCs w:val="12"/>
        </w:rPr>
        <w:t>básicos</w:t>
      </w:r>
      <w:r w:rsidRPr="00FF5AB0">
        <w:rPr>
          <w:spacing w:val="-1"/>
          <w:sz w:val="12"/>
          <w:szCs w:val="12"/>
        </w:rPr>
        <w:t xml:space="preserve"> y los</w:t>
      </w:r>
      <w:r w:rsidR="000555E8" w:rsidRPr="00FF5AB0">
        <w:rPr>
          <w:spacing w:val="-1"/>
          <w:sz w:val="12"/>
          <w:szCs w:val="12"/>
        </w:rPr>
        <w:t xml:space="preserve"> electrodomésticos proporcionado</w:t>
      </w:r>
      <w:r w:rsidRPr="00FF5AB0">
        <w:rPr>
          <w:spacing w:val="-1"/>
          <w:sz w:val="12"/>
          <w:szCs w:val="12"/>
        </w:rPr>
        <w:t>s por el propietario.</w:t>
      </w:r>
    </w:p>
    <w:tbl>
      <w:tblPr>
        <w:tblW w:w="0" w:type="auto"/>
        <w:tblInd w:w="139" w:type="dxa"/>
        <w:tblLayout w:type="fixed"/>
        <w:tblCellMar>
          <w:left w:w="0" w:type="dxa"/>
          <w:right w:w="0" w:type="dxa"/>
        </w:tblCellMar>
        <w:tblLook w:val="01E0"/>
      </w:tblPr>
      <w:tblGrid>
        <w:gridCol w:w="1782"/>
        <w:gridCol w:w="869"/>
        <w:gridCol w:w="1341"/>
        <w:gridCol w:w="1346"/>
        <w:gridCol w:w="1346"/>
        <w:gridCol w:w="1346"/>
        <w:gridCol w:w="3171"/>
      </w:tblGrid>
      <w:tr w:rsidR="00FF233D" w:rsidRPr="00AE2F5A" w:rsidTr="009121FF">
        <w:trPr>
          <w:trHeight w:hRule="exact" w:val="218"/>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804BD1">
            <w:pPr>
              <w:pStyle w:val="TableParagraph"/>
              <w:spacing w:after="240"/>
              <w:rPr>
                <w:rFonts w:ascii="Arial" w:eastAsia="Arial" w:hAnsi="Arial"/>
                <w:sz w:val="13"/>
                <w:szCs w:val="13"/>
              </w:rPr>
            </w:pPr>
            <w:r w:rsidRPr="00AE2F5A">
              <w:rPr>
                <w:rFonts w:ascii="Arial" w:hAnsi="Arial"/>
                <w:sz w:val="13"/>
                <w:szCs w:val="13"/>
              </w:rPr>
              <w:t>Concepto</w:t>
            </w:r>
          </w:p>
        </w:tc>
        <w:tc>
          <w:tcPr>
            <w:tcW w:w="869" w:type="dxa"/>
            <w:tcBorders>
              <w:top w:val="single" w:sz="2" w:space="0" w:color="000000"/>
              <w:left w:val="single" w:sz="8" w:space="0" w:color="000000"/>
              <w:bottom w:val="single" w:sz="2" w:space="0" w:color="000000"/>
              <w:right w:val="single" w:sz="8" w:space="0" w:color="000000"/>
            </w:tcBorders>
            <w:vAlign w:val="center"/>
          </w:tcPr>
          <w:p w:rsidR="00FF233D" w:rsidRPr="00AE2F5A" w:rsidRDefault="00804BD1" w:rsidP="00804BD1">
            <w:pPr>
              <w:pStyle w:val="TableParagraph"/>
              <w:ind w:left="112"/>
              <w:jc w:val="center"/>
              <w:rPr>
                <w:rFonts w:ascii="Arial" w:hAnsi="Arial"/>
                <w:sz w:val="13"/>
                <w:szCs w:val="13"/>
              </w:rPr>
            </w:pPr>
            <w:r>
              <w:rPr>
                <w:rFonts w:ascii="Arial" w:hAnsi="Arial"/>
                <w:sz w:val="18"/>
                <w:szCs w:val="18"/>
              </w:rPr>
              <w:t>P</w:t>
            </w:r>
            <w:r w:rsidR="00AA6260" w:rsidRPr="00AE2F5A">
              <w:rPr>
                <w:rFonts w:ascii="Arial" w:hAnsi="Arial"/>
                <w:sz w:val="18"/>
                <w:szCs w:val="18"/>
              </w:rPr>
              <w:t>/</w:t>
            </w:r>
            <w:r>
              <w:rPr>
                <w:rFonts w:ascii="Arial" w:hAnsi="Arial"/>
                <w:sz w:val="18"/>
                <w:szCs w:val="18"/>
              </w:rPr>
              <w:t>I</w:t>
            </w:r>
          </w:p>
        </w:tc>
        <w:tc>
          <w:tcPr>
            <w:tcW w:w="8550" w:type="dxa"/>
            <w:gridSpan w:val="5"/>
            <w:tcBorders>
              <w:top w:val="single" w:sz="2" w:space="0" w:color="000000"/>
              <w:left w:val="single" w:sz="8" w:space="0" w:color="000000"/>
              <w:bottom w:val="single" w:sz="2" w:space="0" w:color="000000"/>
              <w:right w:val="single" w:sz="8" w:space="0" w:color="000000"/>
            </w:tcBorders>
            <w:vAlign w:val="center"/>
          </w:tcPr>
          <w:p w:rsidR="00FF233D" w:rsidRPr="000555E8" w:rsidRDefault="00FF233D" w:rsidP="00AA6260">
            <w:pPr>
              <w:pStyle w:val="TableParagraph"/>
              <w:ind w:left="112"/>
              <w:jc w:val="center"/>
              <w:rPr>
                <w:rFonts w:ascii="Arial" w:eastAsia="Arial" w:hAnsi="Arial"/>
                <w:sz w:val="13"/>
                <w:szCs w:val="13"/>
              </w:rPr>
            </w:pPr>
            <w:r w:rsidRPr="00AE2F5A">
              <w:rPr>
                <w:rFonts w:ascii="Arial" w:hAnsi="Arial"/>
                <w:sz w:val="13"/>
                <w:szCs w:val="13"/>
              </w:rPr>
              <w:t>Especifique el tipo de combustible</w:t>
            </w:r>
          </w:p>
        </w:tc>
      </w:tr>
      <w:tr w:rsidR="007D6AAB"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7D6AAB" w:rsidRPr="000555E8" w:rsidRDefault="007D6AAB" w:rsidP="00804BD1">
            <w:pPr>
              <w:pStyle w:val="TableParagraph"/>
              <w:spacing w:after="240"/>
              <w:rPr>
                <w:rFonts w:ascii="Arial" w:eastAsia="Arial" w:hAnsi="Arial"/>
                <w:sz w:val="13"/>
                <w:szCs w:val="13"/>
              </w:rPr>
            </w:pPr>
            <w:r w:rsidRPr="00AE2F5A">
              <w:rPr>
                <w:rFonts w:ascii="Arial" w:hAnsi="Arial"/>
                <w:sz w:val="13"/>
                <w:szCs w:val="13"/>
              </w:rPr>
              <w:t>Calefacción</w:t>
            </w:r>
          </w:p>
        </w:tc>
        <w:tc>
          <w:tcPr>
            <w:tcW w:w="869" w:type="dxa"/>
            <w:tcBorders>
              <w:top w:val="single" w:sz="2" w:space="0" w:color="000000"/>
              <w:left w:val="single" w:sz="8" w:space="0" w:color="000000"/>
              <w:bottom w:val="single" w:sz="2" w:space="0" w:color="000000"/>
              <w:right w:val="single" w:sz="8" w:space="0" w:color="000000"/>
            </w:tcBorders>
          </w:tcPr>
          <w:p w:rsidR="007D6AAB" w:rsidRPr="00AE2F5A" w:rsidRDefault="007D6AAB" w:rsidP="00804BD1">
            <w:pPr>
              <w:pStyle w:val="TableParagraph"/>
              <w:tabs>
                <w:tab w:val="left" w:pos="1360"/>
                <w:tab w:val="left" w:pos="2891"/>
                <w:tab w:val="left" w:pos="3915"/>
                <w:tab w:val="left" w:pos="5175"/>
              </w:tabs>
              <w:spacing w:before="104" w:after="240"/>
              <w:ind w:right="282"/>
              <w:jc w:val="right"/>
              <w:rPr>
                <w:rFonts w:ascii="Arial" w:hAnsi="Arial"/>
                <w:sz w:val="14"/>
                <w:szCs w:val="14"/>
              </w:rPr>
            </w:pPr>
          </w:p>
        </w:tc>
        <w:tc>
          <w:tcPr>
            <w:tcW w:w="1341" w:type="dxa"/>
            <w:tcBorders>
              <w:top w:val="single" w:sz="2" w:space="0" w:color="000000"/>
              <w:left w:val="single" w:sz="8" w:space="0" w:color="000000"/>
              <w:bottom w:val="single" w:sz="2" w:space="0" w:color="000000"/>
            </w:tcBorders>
            <w:vAlign w:val="center"/>
          </w:tcPr>
          <w:p w:rsidR="007D6AAB" w:rsidRPr="007C6A7F" w:rsidRDefault="00EF0033" w:rsidP="00804BD1">
            <w:pPr>
              <w:pStyle w:val="TableParagraph"/>
              <w:tabs>
                <w:tab w:val="left" w:pos="1360"/>
                <w:tab w:val="left" w:pos="2891"/>
                <w:tab w:val="left" w:pos="3915"/>
                <w:tab w:val="left" w:pos="5175"/>
              </w:tabs>
              <w:spacing w:after="240"/>
              <w:ind w:left="244" w:right="282"/>
              <w:rPr>
                <w:rFonts w:ascii="Arial" w:eastAsia="Arial" w:hAnsi="Arial"/>
                <w:sz w:val="13"/>
                <w:szCs w:val="13"/>
              </w:rPr>
            </w:pPr>
            <w:r w:rsidRPr="00AE2F5A">
              <w:rPr>
                <w:noProof/>
                <w:sz w:val="13"/>
                <w:szCs w:val="13"/>
                <w:lang w:val="en-US" w:eastAsia="en-US" w:bidi="ar-SA"/>
              </w:rPr>
              <w:pict>
                <v:group id="_x0000_s1128" style="position:absolute;left:0;text-align:left;margin-left:62.85pt;margin-top:2.15pt;width:6.5pt;height:6.5pt;z-index:251659776;mso-position-horizontal-relative:page;mso-position-vertical-relative:text" coordorigin="482,61" coordsize="236,236">
                  <o:lock v:ext="edit" aspectratio="t"/>
                  <v:shape id="_x0000_s1129"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18" style="position:absolute;left:0;text-align:left;margin-left:3.35pt;margin-top:1.45pt;width:6.5pt;height:6.5pt;z-index:251656704;mso-position-horizontal-relative:page;mso-position-vertical-relative:text" coordorigin="482,61" coordsize="236,236">
                  <o:lock v:ext="edit" aspectratio="t"/>
                  <v:shape id="_x0000_s1119"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Gas natural</w:t>
            </w:r>
          </w:p>
        </w:tc>
        <w:tc>
          <w:tcPr>
            <w:tcW w:w="1346" w:type="dxa"/>
            <w:tcBorders>
              <w:top w:val="single" w:sz="2" w:space="0" w:color="000000"/>
              <w:bottom w:val="single" w:sz="2" w:space="0" w:color="000000"/>
            </w:tcBorders>
            <w:vAlign w:val="center"/>
          </w:tcPr>
          <w:p w:rsidR="007D6AAB" w:rsidRPr="007C6A7F" w:rsidRDefault="007D6AAB" w:rsidP="00804BD1">
            <w:pPr>
              <w:pStyle w:val="TableParagraph"/>
              <w:tabs>
                <w:tab w:val="left" w:pos="1360"/>
                <w:tab w:val="left" w:pos="2891"/>
                <w:tab w:val="left" w:pos="3915"/>
                <w:tab w:val="left" w:pos="5175"/>
              </w:tabs>
              <w:spacing w:after="240"/>
              <w:ind w:left="99" w:right="282"/>
              <w:rPr>
                <w:rFonts w:ascii="Arial" w:eastAsia="Arial" w:hAnsi="Arial"/>
                <w:sz w:val="13"/>
                <w:szCs w:val="13"/>
              </w:rPr>
            </w:pPr>
            <w:r w:rsidRPr="00AE2F5A">
              <w:rPr>
                <w:rFonts w:ascii="Arial" w:hAnsi="Arial"/>
                <w:sz w:val="13"/>
                <w:szCs w:val="13"/>
              </w:rPr>
              <w:t>Tanque de gas</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60"/>
                <w:tab w:val="left" w:pos="2891"/>
                <w:tab w:val="left" w:pos="3915"/>
                <w:tab w:val="left" w:pos="5175"/>
              </w:tabs>
              <w:spacing w:after="240"/>
              <w:ind w:left="244" w:right="282"/>
              <w:rPr>
                <w:rFonts w:ascii="Arial" w:eastAsia="Arial" w:hAnsi="Arial"/>
                <w:sz w:val="13"/>
                <w:szCs w:val="13"/>
              </w:rPr>
            </w:pPr>
            <w:r w:rsidRPr="00AE2F5A">
              <w:rPr>
                <w:noProof/>
                <w:sz w:val="13"/>
                <w:szCs w:val="13"/>
                <w:lang w:val="en-US" w:eastAsia="en-US" w:bidi="ar-SA"/>
              </w:rPr>
              <w:pict>
                <v:group id="_x0000_s1140" style="position:absolute;left:0;text-align:left;margin-left:67.1pt;margin-top:1.2pt;width:6.5pt;height:6.5pt;z-index:251665920;mso-position-horizontal-relative:page;mso-position-vertical-relative:text" coordorigin="482,61" coordsize="236,236">
                  <o:lock v:ext="edit" aspectratio="t"/>
                  <v:shape id="_x0000_s1141"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34" style="position:absolute;left:0;text-align:left;margin-left:1.1pt;margin-top:1.45pt;width:6.5pt;height:6.5pt;z-index:251662848;mso-position-horizontal-relative:page;mso-position-vertical-relative:text" coordorigin="482,61" coordsize="236,236">
                  <o:lock v:ext="edit" aspectratio="t"/>
                  <v:shape id="_x0000_s1135"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Aceite</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60"/>
                <w:tab w:val="left" w:pos="2891"/>
                <w:tab w:val="left" w:pos="3915"/>
                <w:tab w:val="left" w:pos="5175"/>
              </w:tabs>
              <w:spacing w:after="240"/>
              <w:ind w:left="185" w:right="282"/>
              <w:rPr>
                <w:rFonts w:ascii="Arial" w:eastAsia="Arial" w:hAnsi="Arial"/>
                <w:sz w:val="13"/>
                <w:szCs w:val="13"/>
              </w:rPr>
            </w:pPr>
            <w:r w:rsidRPr="00AE2F5A">
              <w:rPr>
                <w:noProof/>
                <w:sz w:val="13"/>
                <w:szCs w:val="13"/>
                <w:lang w:val="en-US" w:eastAsia="en-US" w:bidi="ar-SA"/>
              </w:rPr>
              <w:pict>
                <v:group id="_x0000_s1146" style="position:absolute;left:0;text-align:left;margin-left:65.75pt;margin-top:1.45pt;width:6.5pt;height:6.5pt;z-index:251668992;mso-position-horizontal-relative:page;mso-position-vertical-relative:text" coordorigin="482,61" coordsize="236,236">
                  <o:lock v:ext="edit" aspectratio="t"/>
                  <v:shape id="_x0000_s1147"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Electricidad</w:t>
            </w:r>
          </w:p>
        </w:tc>
        <w:tc>
          <w:tcPr>
            <w:tcW w:w="3171" w:type="dxa"/>
            <w:tcBorders>
              <w:top w:val="single" w:sz="2" w:space="0" w:color="000000"/>
              <w:bottom w:val="single" w:sz="2" w:space="0" w:color="000000"/>
              <w:right w:val="single" w:sz="8" w:space="0" w:color="000000"/>
            </w:tcBorders>
            <w:vAlign w:val="center"/>
          </w:tcPr>
          <w:p w:rsidR="007D6AAB" w:rsidRPr="007C6A7F" w:rsidRDefault="007D6AAB" w:rsidP="00804BD1">
            <w:pPr>
              <w:pStyle w:val="TableParagraph"/>
              <w:tabs>
                <w:tab w:val="left" w:pos="1360"/>
                <w:tab w:val="left" w:pos="2891"/>
                <w:tab w:val="left" w:pos="3915"/>
                <w:tab w:val="left" w:pos="5175"/>
              </w:tabs>
              <w:spacing w:after="240"/>
              <w:ind w:left="185" w:right="282"/>
              <w:rPr>
                <w:rFonts w:ascii="Arial" w:eastAsia="Arial" w:hAnsi="Arial"/>
                <w:sz w:val="13"/>
                <w:szCs w:val="13"/>
              </w:rPr>
            </w:pPr>
            <w:r w:rsidRPr="00AE2F5A">
              <w:rPr>
                <w:rFonts w:ascii="Arial" w:hAnsi="Arial"/>
                <w:sz w:val="13"/>
                <w:szCs w:val="13"/>
              </w:rPr>
              <w:t>Carbón u otro</w:t>
            </w:r>
          </w:p>
        </w:tc>
      </w:tr>
      <w:tr w:rsidR="007D6AAB"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7D6AAB" w:rsidRPr="000555E8" w:rsidRDefault="007D6AAB" w:rsidP="00804BD1">
            <w:pPr>
              <w:pStyle w:val="TableParagraph"/>
              <w:spacing w:after="240"/>
              <w:rPr>
                <w:rFonts w:ascii="Arial" w:eastAsia="Arial" w:hAnsi="Arial"/>
                <w:sz w:val="13"/>
                <w:szCs w:val="13"/>
              </w:rPr>
            </w:pPr>
            <w:r w:rsidRPr="00AE2F5A">
              <w:rPr>
                <w:rFonts w:ascii="Arial" w:hAnsi="Arial"/>
                <w:sz w:val="13"/>
                <w:szCs w:val="13"/>
              </w:rPr>
              <w:t>Cocina</w:t>
            </w:r>
          </w:p>
        </w:tc>
        <w:tc>
          <w:tcPr>
            <w:tcW w:w="869" w:type="dxa"/>
            <w:tcBorders>
              <w:top w:val="single" w:sz="2" w:space="0" w:color="000000"/>
              <w:left w:val="single" w:sz="8" w:space="0" w:color="000000"/>
              <w:bottom w:val="single" w:sz="2" w:space="0" w:color="000000"/>
              <w:right w:val="single" w:sz="8" w:space="0" w:color="000000"/>
            </w:tcBorders>
          </w:tcPr>
          <w:p w:rsidR="007D6AAB" w:rsidRPr="00AE2F5A" w:rsidRDefault="007D6AAB" w:rsidP="00804BD1">
            <w:pPr>
              <w:pStyle w:val="TableParagraph"/>
              <w:tabs>
                <w:tab w:val="left" w:pos="1360"/>
                <w:tab w:val="left" w:pos="2856"/>
                <w:tab w:val="left" w:pos="3911"/>
                <w:tab w:val="left" w:pos="5175"/>
              </w:tabs>
              <w:spacing w:before="104" w:after="240"/>
              <w:ind w:right="282"/>
              <w:jc w:val="right"/>
              <w:rPr>
                <w:rFonts w:ascii="Arial" w:hAnsi="Arial"/>
                <w:sz w:val="14"/>
                <w:szCs w:val="14"/>
              </w:rPr>
            </w:pPr>
          </w:p>
        </w:tc>
        <w:tc>
          <w:tcPr>
            <w:tcW w:w="1341" w:type="dxa"/>
            <w:tcBorders>
              <w:top w:val="single" w:sz="2" w:space="0" w:color="000000"/>
              <w:left w:val="single" w:sz="8" w:space="0" w:color="000000"/>
              <w:bottom w:val="single" w:sz="2" w:space="0" w:color="000000"/>
            </w:tcBorders>
            <w:vAlign w:val="center"/>
          </w:tcPr>
          <w:p w:rsidR="007D6AAB" w:rsidRPr="007C6A7F" w:rsidRDefault="00EF0033" w:rsidP="00804BD1">
            <w:pPr>
              <w:pStyle w:val="TableParagraph"/>
              <w:tabs>
                <w:tab w:val="left" w:pos="1360"/>
                <w:tab w:val="left" w:pos="2856"/>
                <w:tab w:val="left" w:pos="3911"/>
                <w:tab w:val="left" w:pos="5175"/>
              </w:tabs>
              <w:spacing w:after="240"/>
              <w:ind w:left="244" w:right="282"/>
              <w:rPr>
                <w:rFonts w:ascii="Arial" w:eastAsia="Arial" w:hAnsi="Arial"/>
                <w:sz w:val="13"/>
                <w:szCs w:val="13"/>
              </w:rPr>
            </w:pPr>
            <w:r w:rsidRPr="00AE2F5A">
              <w:rPr>
                <w:noProof/>
                <w:sz w:val="13"/>
                <w:szCs w:val="13"/>
                <w:lang w:val="en-US" w:eastAsia="en-US" w:bidi="ar-SA"/>
              </w:rPr>
              <w:pict>
                <v:group id="_x0000_s1130" style="position:absolute;left:0;text-align:left;margin-left:62.95pt;margin-top:1.75pt;width:6.5pt;height:6.5pt;z-index:251660800;mso-position-horizontal-relative:page;mso-position-vertical-relative:text" coordorigin="482,61" coordsize="236,236">
                  <o:lock v:ext="edit" aspectratio="t"/>
                  <v:shape id="_x0000_s1131"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24" style="position:absolute;left:0;text-align:left;margin-left:3.35pt;margin-top:1.7pt;width:6.5pt;height:6.5pt;z-index:251657728;mso-position-horizontal-relative:page;mso-position-vertical-relative:text" coordorigin="482,61" coordsize="236,236">
                  <o:lock v:ext="edit" aspectratio="t"/>
                  <v:shape id="_x0000_s1125"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Gas natural</w:t>
            </w:r>
          </w:p>
        </w:tc>
        <w:tc>
          <w:tcPr>
            <w:tcW w:w="1346" w:type="dxa"/>
            <w:tcBorders>
              <w:top w:val="single" w:sz="2" w:space="0" w:color="000000"/>
              <w:bottom w:val="single" w:sz="2" w:space="0" w:color="000000"/>
            </w:tcBorders>
            <w:vAlign w:val="center"/>
          </w:tcPr>
          <w:p w:rsidR="007D6AAB" w:rsidRPr="007C6A7F" w:rsidRDefault="007D6AAB" w:rsidP="00804BD1">
            <w:pPr>
              <w:pStyle w:val="TableParagraph"/>
              <w:tabs>
                <w:tab w:val="left" w:pos="1360"/>
                <w:tab w:val="left" w:pos="2856"/>
                <w:tab w:val="left" w:pos="3911"/>
                <w:tab w:val="left" w:pos="5175"/>
              </w:tabs>
              <w:spacing w:after="240"/>
              <w:ind w:left="99" w:right="282"/>
              <w:rPr>
                <w:rFonts w:ascii="Arial" w:eastAsia="Arial" w:hAnsi="Arial"/>
                <w:sz w:val="13"/>
                <w:szCs w:val="13"/>
              </w:rPr>
            </w:pPr>
            <w:r w:rsidRPr="00AE2F5A">
              <w:rPr>
                <w:rFonts w:ascii="Arial" w:hAnsi="Arial"/>
                <w:sz w:val="13"/>
                <w:szCs w:val="13"/>
              </w:rPr>
              <w:t>Tanque de gas</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60"/>
                <w:tab w:val="left" w:pos="2856"/>
                <w:tab w:val="left" w:pos="3911"/>
                <w:tab w:val="left" w:pos="5175"/>
              </w:tabs>
              <w:spacing w:after="240"/>
              <w:ind w:left="244" w:right="282"/>
              <w:rPr>
                <w:rFonts w:ascii="Arial" w:eastAsia="Arial" w:hAnsi="Arial"/>
                <w:sz w:val="13"/>
                <w:szCs w:val="13"/>
              </w:rPr>
            </w:pPr>
            <w:r w:rsidRPr="00AE2F5A">
              <w:rPr>
                <w:noProof/>
                <w:sz w:val="13"/>
                <w:szCs w:val="13"/>
                <w:lang w:val="en-US" w:eastAsia="en-US" w:bidi="ar-SA"/>
              </w:rPr>
              <w:pict>
                <v:group id="_x0000_s1142" style="position:absolute;left:0;text-align:left;margin-left:67.1pt;margin-top:1.5pt;width:6.5pt;height:6.5pt;z-index:251666944;mso-position-horizontal-relative:page;mso-position-vertical-relative:text" coordorigin="482,61" coordsize="236,236">
                  <o:lock v:ext="edit" aspectratio="t"/>
                  <v:shape id="_x0000_s1143"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36" style="position:absolute;left:0;text-align:left;margin-left:1.05pt;margin-top:1.15pt;width:6.5pt;height:6.5pt;z-index:251663872;mso-position-horizontal-relative:page;mso-position-vertical-relative:text" coordorigin="482,61" coordsize="236,236">
                  <o:lock v:ext="edit" aspectratio="t"/>
                  <v:shape id="_x0000_s1137"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Aceite</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60"/>
                <w:tab w:val="left" w:pos="2856"/>
                <w:tab w:val="left" w:pos="3911"/>
                <w:tab w:val="left" w:pos="5175"/>
              </w:tabs>
              <w:spacing w:after="240"/>
              <w:ind w:left="185" w:right="282"/>
              <w:rPr>
                <w:rFonts w:ascii="Arial" w:eastAsia="Arial" w:hAnsi="Arial"/>
                <w:sz w:val="13"/>
                <w:szCs w:val="13"/>
              </w:rPr>
            </w:pPr>
            <w:r w:rsidRPr="00AE2F5A">
              <w:rPr>
                <w:noProof/>
                <w:sz w:val="13"/>
                <w:szCs w:val="13"/>
                <w:lang w:val="en-US" w:eastAsia="en-US" w:bidi="ar-SA"/>
              </w:rPr>
              <w:pict>
                <v:group id="_x0000_s1148" style="position:absolute;left:0;text-align:left;margin-left:65.75pt;margin-top:1.2pt;width:6.5pt;height:6.5pt;z-index:251670016;mso-position-horizontal-relative:page;mso-position-vertical-relative:text" coordorigin="482,61" coordsize="236,236">
                  <o:lock v:ext="edit" aspectratio="t"/>
                  <v:shape id="_x0000_s1149"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Electricidad</w:t>
            </w:r>
          </w:p>
        </w:tc>
        <w:tc>
          <w:tcPr>
            <w:tcW w:w="3171" w:type="dxa"/>
            <w:tcBorders>
              <w:top w:val="single" w:sz="2" w:space="0" w:color="000000"/>
              <w:bottom w:val="single" w:sz="2" w:space="0" w:color="000000"/>
              <w:right w:val="single" w:sz="8" w:space="0" w:color="000000"/>
            </w:tcBorders>
            <w:vAlign w:val="center"/>
          </w:tcPr>
          <w:p w:rsidR="007D6AAB" w:rsidRPr="007C6A7F" w:rsidRDefault="007D6AAB" w:rsidP="00804BD1">
            <w:pPr>
              <w:pStyle w:val="TableParagraph"/>
              <w:tabs>
                <w:tab w:val="left" w:pos="1360"/>
                <w:tab w:val="left" w:pos="2856"/>
                <w:tab w:val="left" w:pos="3911"/>
                <w:tab w:val="left" w:pos="5175"/>
              </w:tabs>
              <w:spacing w:after="240"/>
              <w:ind w:left="185" w:right="282"/>
              <w:rPr>
                <w:rFonts w:ascii="Arial" w:eastAsia="Arial" w:hAnsi="Arial"/>
                <w:sz w:val="13"/>
                <w:szCs w:val="13"/>
              </w:rPr>
            </w:pPr>
            <w:r w:rsidRPr="00AE2F5A">
              <w:rPr>
                <w:rFonts w:ascii="Arial" w:hAnsi="Arial"/>
                <w:sz w:val="13"/>
                <w:szCs w:val="13"/>
              </w:rPr>
              <w:t>Carbón u otro</w:t>
            </w:r>
          </w:p>
        </w:tc>
      </w:tr>
      <w:tr w:rsidR="007D6AAB"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7D6AAB" w:rsidRPr="000555E8" w:rsidRDefault="007D6AAB" w:rsidP="00804BD1">
            <w:pPr>
              <w:pStyle w:val="TableParagraph"/>
              <w:spacing w:after="240"/>
              <w:rPr>
                <w:rFonts w:ascii="Arial" w:eastAsia="Arial" w:hAnsi="Arial"/>
                <w:sz w:val="13"/>
                <w:szCs w:val="13"/>
              </w:rPr>
            </w:pPr>
            <w:r w:rsidRPr="00AE2F5A">
              <w:rPr>
                <w:rFonts w:ascii="Arial" w:hAnsi="Arial"/>
                <w:sz w:val="13"/>
                <w:szCs w:val="13"/>
              </w:rPr>
              <w:t>Calentador de agua</w:t>
            </w:r>
          </w:p>
        </w:tc>
        <w:tc>
          <w:tcPr>
            <w:tcW w:w="869" w:type="dxa"/>
            <w:tcBorders>
              <w:top w:val="single" w:sz="2" w:space="0" w:color="000000"/>
              <w:left w:val="single" w:sz="8" w:space="0" w:color="000000"/>
              <w:bottom w:val="single" w:sz="2" w:space="0" w:color="000000"/>
              <w:right w:val="single" w:sz="8" w:space="0" w:color="000000"/>
            </w:tcBorders>
          </w:tcPr>
          <w:p w:rsidR="007D6AAB" w:rsidRPr="00AE2F5A" w:rsidRDefault="007D6AAB" w:rsidP="00804BD1">
            <w:pPr>
              <w:pStyle w:val="TableParagraph"/>
              <w:tabs>
                <w:tab w:val="left" w:pos="1326"/>
                <w:tab w:val="left" w:pos="2854"/>
                <w:tab w:val="left" w:pos="3846"/>
                <w:tab w:val="left" w:pos="5140"/>
              </w:tabs>
              <w:spacing w:before="104" w:after="240"/>
              <w:ind w:right="282"/>
              <w:jc w:val="right"/>
              <w:rPr>
                <w:rFonts w:ascii="Arial" w:hAnsi="Arial"/>
                <w:sz w:val="14"/>
                <w:szCs w:val="14"/>
              </w:rPr>
            </w:pPr>
          </w:p>
        </w:tc>
        <w:tc>
          <w:tcPr>
            <w:tcW w:w="1341" w:type="dxa"/>
            <w:tcBorders>
              <w:top w:val="single" w:sz="2" w:space="0" w:color="000000"/>
              <w:left w:val="single" w:sz="8" w:space="0" w:color="000000"/>
              <w:bottom w:val="single" w:sz="2" w:space="0" w:color="000000"/>
            </w:tcBorders>
            <w:vAlign w:val="center"/>
          </w:tcPr>
          <w:p w:rsidR="007D6AAB" w:rsidRPr="007C6A7F" w:rsidRDefault="00EF0033" w:rsidP="00804BD1">
            <w:pPr>
              <w:pStyle w:val="TableParagraph"/>
              <w:tabs>
                <w:tab w:val="left" w:pos="1326"/>
                <w:tab w:val="left" w:pos="2854"/>
                <w:tab w:val="left" w:pos="3846"/>
                <w:tab w:val="left" w:pos="5140"/>
              </w:tabs>
              <w:spacing w:after="240"/>
              <w:ind w:left="244" w:right="282"/>
              <w:rPr>
                <w:rFonts w:ascii="Arial" w:eastAsia="Arial" w:hAnsi="Arial"/>
                <w:sz w:val="13"/>
                <w:szCs w:val="13"/>
              </w:rPr>
            </w:pPr>
            <w:r w:rsidRPr="00AE2F5A">
              <w:rPr>
                <w:noProof/>
                <w:sz w:val="13"/>
                <w:szCs w:val="13"/>
                <w:lang w:val="en-US" w:eastAsia="en-US" w:bidi="ar-SA"/>
              </w:rPr>
              <w:pict>
                <v:group id="_x0000_s1132" style="position:absolute;left:0;text-align:left;margin-left:63.05pt;margin-top:-.4pt;width:6.5pt;height:6.5pt;z-index:251661824;mso-position-horizontal-relative:page;mso-position-vertical-relative:text" coordorigin="482,61" coordsize="236,236">
                  <o:lock v:ext="edit" aspectratio="t"/>
                  <v:shape id="_x0000_s1133"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26" style="position:absolute;left:0;text-align:left;margin-left:3.35pt;margin-top:.2pt;width:6.5pt;height:6.5pt;z-index:251658752;mso-position-horizontal-relative:page;mso-position-vertical-relative:text" coordorigin="482,61" coordsize="236,236">
                  <o:lock v:ext="edit" aspectratio="t"/>
                  <v:shape id="_x0000_s1127"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Gas natural</w:t>
            </w:r>
          </w:p>
        </w:tc>
        <w:tc>
          <w:tcPr>
            <w:tcW w:w="1346" w:type="dxa"/>
            <w:tcBorders>
              <w:top w:val="single" w:sz="2" w:space="0" w:color="000000"/>
              <w:bottom w:val="single" w:sz="2" w:space="0" w:color="000000"/>
            </w:tcBorders>
            <w:vAlign w:val="center"/>
          </w:tcPr>
          <w:p w:rsidR="007D6AAB" w:rsidRPr="007C6A7F" w:rsidRDefault="007D6AAB" w:rsidP="00804BD1">
            <w:pPr>
              <w:pStyle w:val="TableParagraph"/>
              <w:tabs>
                <w:tab w:val="left" w:pos="1326"/>
                <w:tab w:val="left" w:pos="2854"/>
                <w:tab w:val="left" w:pos="3846"/>
                <w:tab w:val="left" w:pos="5140"/>
              </w:tabs>
              <w:spacing w:after="240"/>
              <w:ind w:left="99" w:right="282"/>
              <w:rPr>
                <w:rFonts w:ascii="Arial" w:eastAsia="Arial" w:hAnsi="Arial"/>
                <w:sz w:val="13"/>
                <w:szCs w:val="13"/>
              </w:rPr>
            </w:pPr>
            <w:r w:rsidRPr="00AE2F5A">
              <w:rPr>
                <w:rFonts w:ascii="Arial" w:hAnsi="Arial"/>
                <w:sz w:val="13"/>
                <w:szCs w:val="13"/>
              </w:rPr>
              <w:t>Tanque de gas</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26"/>
                <w:tab w:val="left" w:pos="2854"/>
                <w:tab w:val="left" w:pos="3846"/>
                <w:tab w:val="left" w:pos="5140"/>
              </w:tabs>
              <w:spacing w:after="240"/>
              <w:ind w:left="244" w:right="282"/>
              <w:rPr>
                <w:rFonts w:ascii="Arial" w:eastAsia="Arial" w:hAnsi="Arial"/>
                <w:sz w:val="13"/>
                <w:szCs w:val="13"/>
              </w:rPr>
            </w:pPr>
            <w:r w:rsidRPr="00AE2F5A">
              <w:rPr>
                <w:noProof/>
                <w:sz w:val="13"/>
                <w:szCs w:val="13"/>
                <w:lang w:val="en-US" w:eastAsia="en-US" w:bidi="ar-SA"/>
              </w:rPr>
              <w:pict>
                <v:group id="_x0000_s1144" style="position:absolute;left:0;text-align:left;margin-left:67.1pt;margin-top:.1pt;width:6.5pt;height:6.5pt;z-index:251667968;mso-position-horizontal-relative:page;mso-position-vertical-relative:text" coordorigin="482,61" coordsize="236,236">
                  <o:lock v:ext="edit" aspectratio="t"/>
                  <v:shape id="_x0000_s1145"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Pr="00AE2F5A">
              <w:rPr>
                <w:noProof/>
                <w:sz w:val="13"/>
                <w:szCs w:val="13"/>
                <w:lang w:val="en-US" w:eastAsia="en-US" w:bidi="ar-SA"/>
              </w:rPr>
              <w:pict>
                <v:group id="_x0000_s1138" style="position:absolute;left:0;text-align:left;margin-left:1.1pt;margin-top:-.5pt;width:6.5pt;height:6.5pt;z-index:251664896;mso-position-horizontal-relative:page;mso-position-vertical-relative:text" coordorigin="482,61" coordsize="236,236">
                  <o:lock v:ext="edit" aspectratio="t"/>
                  <v:shape id="_x0000_s1139"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Aceite</w:t>
            </w:r>
          </w:p>
        </w:tc>
        <w:tc>
          <w:tcPr>
            <w:tcW w:w="1346" w:type="dxa"/>
            <w:tcBorders>
              <w:top w:val="single" w:sz="2" w:space="0" w:color="000000"/>
              <w:bottom w:val="single" w:sz="2" w:space="0" w:color="000000"/>
            </w:tcBorders>
            <w:vAlign w:val="center"/>
          </w:tcPr>
          <w:p w:rsidR="007D6AAB" w:rsidRPr="007C6A7F" w:rsidRDefault="00EF0033" w:rsidP="00804BD1">
            <w:pPr>
              <w:pStyle w:val="TableParagraph"/>
              <w:tabs>
                <w:tab w:val="left" w:pos="1326"/>
                <w:tab w:val="left" w:pos="2854"/>
                <w:tab w:val="left" w:pos="3846"/>
                <w:tab w:val="left" w:pos="5140"/>
              </w:tabs>
              <w:spacing w:after="240"/>
              <w:ind w:left="185" w:right="282"/>
              <w:rPr>
                <w:rFonts w:ascii="Arial" w:eastAsia="Arial" w:hAnsi="Arial"/>
                <w:sz w:val="13"/>
                <w:szCs w:val="13"/>
              </w:rPr>
            </w:pPr>
            <w:r w:rsidRPr="00AE2F5A">
              <w:rPr>
                <w:noProof/>
                <w:sz w:val="13"/>
                <w:szCs w:val="13"/>
                <w:lang w:val="en-US" w:eastAsia="en-US" w:bidi="ar-SA"/>
              </w:rPr>
              <w:pict>
                <v:group id="_x0000_s1150" style="position:absolute;left:0;text-align:left;margin-left:65.65pt;margin-top:0;width:6.5pt;height:6.5pt;z-index:251671040;mso-position-horizontal-relative:page;mso-position-vertical-relative:text" coordorigin="482,61" coordsize="236,236">
                  <o:lock v:ext="edit" aspectratio="t"/>
                  <v:shape id="_x0000_s1151" style="position:absolute;left:482;top:61;width:236;height:236" coordorigin="482,61" coordsize="236,236" path="m482,61r236,l718,296r-236,l482,61xe" strokeweight=".24pt">
                    <v:shadow on="t" color="#0d0d0d" offset="1pt,1pt" offset2="-2pt,-2pt"/>
                    <v:path arrowok="t"/>
                    <o:lock v:ext="edit" aspectratio="t"/>
                  </v:shape>
                  <w10:wrap anchorx="page"/>
                </v:group>
              </w:pict>
            </w:r>
            <w:r w:rsidR="007D6AAB" w:rsidRPr="00AE2F5A">
              <w:rPr>
                <w:rFonts w:ascii="Arial" w:hAnsi="Arial"/>
                <w:sz w:val="13"/>
                <w:szCs w:val="13"/>
              </w:rPr>
              <w:t>Electricidad</w:t>
            </w:r>
          </w:p>
        </w:tc>
        <w:tc>
          <w:tcPr>
            <w:tcW w:w="3171" w:type="dxa"/>
            <w:tcBorders>
              <w:top w:val="single" w:sz="2" w:space="0" w:color="000000"/>
              <w:bottom w:val="single" w:sz="2" w:space="0" w:color="000000"/>
              <w:right w:val="single" w:sz="8" w:space="0" w:color="000000"/>
            </w:tcBorders>
            <w:vAlign w:val="center"/>
          </w:tcPr>
          <w:p w:rsidR="007D6AAB" w:rsidRPr="007C6A7F" w:rsidRDefault="007D6AAB" w:rsidP="00804BD1">
            <w:pPr>
              <w:pStyle w:val="TableParagraph"/>
              <w:tabs>
                <w:tab w:val="left" w:pos="1326"/>
                <w:tab w:val="left" w:pos="2854"/>
                <w:tab w:val="left" w:pos="3846"/>
                <w:tab w:val="left" w:pos="5140"/>
              </w:tabs>
              <w:spacing w:after="240"/>
              <w:ind w:left="185" w:right="282"/>
              <w:rPr>
                <w:rFonts w:ascii="Arial" w:eastAsia="Arial" w:hAnsi="Arial"/>
                <w:sz w:val="13"/>
                <w:szCs w:val="13"/>
              </w:rPr>
            </w:pPr>
            <w:r w:rsidRPr="00AE2F5A">
              <w:rPr>
                <w:rFonts w:ascii="Arial" w:hAnsi="Arial"/>
                <w:sz w:val="13"/>
                <w:szCs w:val="13"/>
              </w:rPr>
              <w:t>Carbón u otro</w:t>
            </w:r>
          </w:p>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Otro aparato eléctrico</w:t>
            </w:r>
          </w:p>
        </w:tc>
        <w:tc>
          <w:tcPr>
            <w:tcW w:w="869" w:type="dxa"/>
            <w:tcBorders>
              <w:top w:val="single" w:sz="2" w:space="0" w:color="000000"/>
              <w:left w:val="single" w:sz="8" w:space="0" w:color="000000"/>
              <w:right w:val="single" w:sz="8" w:space="0" w:color="000000"/>
            </w:tcBorders>
            <w:shd w:val="clear" w:color="auto" w:fill="auto"/>
          </w:tcPr>
          <w:p w:rsidR="00FF233D" w:rsidRPr="00AE2F5A" w:rsidRDefault="00FF233D"/>
        </w:tc>
        <w:tc>
          <w:tcPr>
            <w:tcW w:w="8550" w:type="dxa"/>
            <w:gridSpan w:val="5"/>
            <w:vMerge w:val="restart"/>
            <w:tcBorders>
              <w:top w:val="single" w:sz="2" w:space="0" w:color="000000"/>
              <w:left w:val="single" w:sz="8" w:space="0" w:color="000000"/>
              <w:right w:val="single" w:sz="8" w:space="0" w:color="000000"/>
            </w:tcBorders>
            <w:shd w:val="clear" w:color="auto" w:fill="auto"/>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Agua</w:t>
            </w:r>
          </w:p>
        </w:tc>
        <w:tc>
          <w:tcPr>
            <w:tcW w:w="869" w:type="dxa"/>
            <w:tcBorders>
              <w:left w:val="single" w:sz="8"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Alcantarillado</w:t>
            </w:r>
          </w:p>
        </w:tc>
        <w:tc>
          <w:tcPr>
            <w:tcW w:w="869" w:type="dxa"/>
            <w:tcBorders>
              <w:left w:val="single" w:sz="8"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Recolección de basura</w:t>
            </w:r>
          </w:p>
        </w:tc>
        <w:tc>
          <w:tcPr>
            <w:tcW w:w="869" w:type="dxa"/>
            <w:tcBorders>
              <w:left w:val="single" w:sz="8"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Aire acondicionado</w:t>
            </w:r>
          </w:p>
        </w:tc>
        <w:tc>
          <w:tcPr>
            <w:tcW w:w="869" w:type="dxa"/>
            <w:tcBorders>
              <w:left w:val="single" w:sz="8"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Refrigerador</w:t>
            </w:r>
          </w:p>
        </w:tc>
        <w:tc>
          <w:tcPr>
            <w:tcW w:w="869" w:type="dxa"/>
            <w:tcBorders>
              <w:left w:val="single" w:sz="8"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2"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Estufa/microondas</w:t>
            </w:r>
          </w:p>
        </w:tc>
        <w:tc>
          <w:tcPr>
            <w:tcW w:w="869" w:type="dxa"/>
            <w:tcBorders>
              <w:left w:val="single" w:sz="8" w:space="0" w:color="000000"/>
              <w:bottom w:val="single" w:sz="2" w:space="0" w:color="000000"/>
              <w:right w:val="single" w:sz="8" w:space="0" w:color="000000"/>
            </w:tcBorders>
            <w:shd w:val="clear" w:color="auto" w:fill="auto"/>
          </w:tcPr>
          <w:p w:rsidR="00FF233D" w:rsidRPr="00AE2F5A" w:rsidRDefault="00FF233D"/>
        </w:tc>
        <w:tc>
          <w:tcPr>
            <w:tcW w:w="8550" w:type="dxa"/>
            <w:gridSpan w:val="5"/>
            <w:vMerge/>
            <w:tcBorders>
              <w:left w:val="single" w:sz="8" w:space="0" w:color="000000"/>
              <w:bottom w:val="single" w:sz="2" w:space="0" w:color="000000"/>
              <w:right w:val="single" w:sz="8" w:space="0" w:color="000000"/>
            </w:tcBorders>
            <w:shd w:val="clear" w:color="auto" w:fill="D9D9D9"/>
          </w:tcPr>
          <w:p w:rsidR="00FF233D" w:rsidRPr="00AE2F5A" w:rsidRDefault="00FF233D"/>
        </w:tc>
      </w:tr>
      <w:tr w:rsidR="00FF233D" w:rsidRPr="00AE2F5A" w:rsidTr="009121FF">
        <w:trPr>
          <w:trHeight w:hRule="exact" w:val="263"/>
        </w:trPr>
        <w:tc>
          <w:tcPr>
            <w:tcW w:w="1782" w:type="dxa"/>
            <w:tcBorders>
              <w:top w:val="single" w:sz="2" w:space="0" w:color="000000"/>
              <w:left w:val="nil"/>
              <w:bottom w:val="single" w:sz="8" w:space="0" w:color="000000"/>
              <w:right w:val="single" w:sz="8" w:space="0" w:color="000000"/>
            </w:tcBorders>
            <w:vAlign w:val="center"/>
          </w:tcPr>
          <w:p w:rsidR="00FF233D" w:rsidRPr="000555E8" w:rsidRDefault="00FF233D" w:rsidP="00AA6260">
            <w:pPr>
              <w:pStyle w:val="TableParagraph"/>
              <w:rPr>
                <w:rFonts w:ascii="Arial" w:eastAsia="Arial" w:hAnsi="Arial"/>
                <w:sz w:val="13"/>
                <w:szCs w:val="13"/>
              </w:rPr>
            </w:pPr>
            <w:r w:rsidRPr="00AE2F5A">
              <w:rPr>
                <w:rFonts w:ascii="Arial" w:hAnsi="Arial"/>
                <w:sz w:val="13"/>
                <w:szCs w:val="13"/>
              </w:rPr>
              <w:t>Otro (especifique)</w:t>
            </w:r>
          </w:p>
        </w:tc>
        <w:tc>
          <w:tcPr>
            <w:tcW w:w="869" w:type="dxa"/>
            <w:tcBorders>
              <w:top w:val="single" w:sz="2" w:space="0" w:color="000000"/>
              <w:left w:val="single" w:sz="8" w:space="0" w:color="000000"/>
              <w:bottom w:val="single" w:sz="8" w:space="0" w:color="000000"/>
              <w:right w:val="single" w:sz="8" w:space="0" w:color="000000"/>
            </w:tcBorders>
          </w:tcPr>
          <w:p w:rsidR="00FF233D" w:rsidRPr="00AE2F5A" w:rsidRDefault="00FF233D"/>
        </w:tc>
        <w:tc>
          <w:tcPr>
            <w:tcW w:w="8550" w:type="dxa"/>
            <w:gridSpan w:val="5"/>
            <w:tcBorders>
              <w:top w:val="single" w:sz="2" w:space="0" w:color="000000"/>
              <w:left w:val="single" w:sz="8" w:space="0" w:color="000000"/>
              <w:bottom w:val="single" w:sz="8" w:space="0" w:color="000000"/>
              <w:right w:val="single" w:sz="8" w:space="0" w:color="000000"/>
            </w:tcBorders>
          </w:tcPr>
          <w:p w:rsidR="00FF233D" w:rsidRPr="00AE2F5A" w:rsidRDefault="00FF233D"/>
        </w:tc>
      </w:tr>
    </w:tbl>
    <w:p w:rsidR="00CF33CF" w:rsidRDefault="00EF0033">
      <w:pPr>
        <w:spacing w:line="20" w:lineRule="exact"/>
        <w:ind w:left="130"/>
        <w:rPr>
          <w:rFonts w:ascii="Arial" w:eastAsia="Arial" w:hAnsi="Arial"/>
          <w:sz w:val="2"/>
          <w:szCs w:val="2"/>
        </w:rPr>
      </w:pPr>
      <w:r>
        <w:rPr>
          <w:rFonts w:ascii="Arial" w:eastAsia="Arial" w:hAnsi="Arial"/>
          <w:sz w:val="2"/>
          <w:szCs w:val="2"/>
        </w:rPr>
      </w:r>
      <w:r w:rsidR="009121FF">
        <w:rPr>
          <w:rFonts w:ascii="Arial" w:eastAsia="Arial" w:hAnsi="Arial"/>
          <w:sz w:val="2"/>
          <w:szCs w:val="2"/>
        </w:rPr>
        <w:pict>
          <v:group id="_x0000_s1027" style="width:561.6pt;height:1pt;mso-position-horizontal-relative:char;mso-position-vertical-relative:line" coordsize="11300,20">
            <v:group id="_x0000_s1028" style="position:absolute;left:10;top:10;width:11280;height:2" coordorigin="10,10" coordsize="11280,2">
              <v:shape id="_x0000_s1029" style="position:absolute;left:10;top:10;width:11280;height:2" coordorigin="10,10" coordsize="11280,0" path="m10,10r11280,e" filled="f" strokeweight=".96pt">
                <v:path arrowok="t"/>
              </v:shape>
            </v:group>
            <w10:anchorlock/>
          </v:group>
        </w:pict>
      </w:r>
    </w:p>
    <w:p w:rsidR="00CF33CF" w:rsidRDefault="00EF0033">
      <w:pPr>
        <w:spacing w:before="5"/>
        <w:rPr>
          <w:rFonts w:ascii="Arial" w:eastAsia="Arial" w:hAnsi="Arial"/>
          <w:sz w:val="7"/>
          <w:szCs w:val="7"/>
        </w:rPr>
      </w:pPr>
      <w:r>
        <w:rPr>
          <w:rFonts w:ascii="Arial" w:eastAsia="Arial" w:hAnsi="Arial"/>
          <w:noProof/>
          <w:sz w:val="13"/>
          <w:szCs w:val="15"/>
          <w:lang w:eastAsia="zh-TW"/>
        </w:rPr>
        <w:pict>
          <v:shapetype id="_x0000_t202" coordsize="21600,21600" o:spt="202" path="m,l,21600r21600,l21600,xe">
            <v:stroke joinstyle="miter"/>
            <v:path gradientshapeok="t" o:connecttype="rect"/>
          </v:shapetype>
          <v:shape id="_x0000_s1116" type="#_x0000_t202" style="position:absolute;margin-left:288.45pt;margin-top:3pt;width:281.05pt;height:168.75pt;z-index:251655680;mso-width-relative:margin;mso-height-relative:margin" stroked="f">
            <v:textbox style="mso-next-textbox:#_x0000_s1116">
              <w:txbxContent>
                <w:p w:rsidR="00FF5AB0" w:rsidRDefault="00FF5AB0" w:rsidP="004A2921">
                  <w:pPr>
                    <w:pStyle w:val="BodyText"/>
                    <w:spacing w:before="0"/>
                    <w:ind w:left="0" w:right="105"/>
                  </w:pPr>
                  <w:r w:rsidRPr="000555E8">
                    <w:rPr>
                      <w:sz w:val="13"/>
                    </w:rPr>
                    <w:t>c.  Marque una de las opciones siguientes:</w:t>
                  </w:r>
                </w:p>
                <w:p w:rsidR="00FF5AB0" w:rsidRDefault="00FF5AB0" w:rsidP="004A2921">
                  <w:pPr>
                    <w:tabs>
                      <w:tab w:val="left" w:pos="360"/>
                    </w:tabs>
                  </w:pPr>
                  <w:r>
                    <w:rPr>
                      <w:rFonts w:ascii="Times New Roman"/>
                      <w:u w:val="single" w:color="000000"/>
                    </w:rPr>
                    <w:tab/>
                  </w:r>
                  <w:r>
                    <w:rPr>
                      <w:rFonts w:ascii="Times New Roman"/>
                    </w:rPr>
                    <w:t xml:space="preserve"> </w:t>
                  </w:r>
                  <w:r w:rsidRPr="000555E8">
                    <w:rPr>
                      <w:rFonts w:ascii="Arial" w:hAnsi="Arial"/>
                      <w:position w:val="-3"/>
                      <w:sz w:val="13"/>
                      <w:szCs w:val="15"/>
                    </w:rPr>
                    <w:t>Los requisitos de divulgación acerca de la pintura a base de plomo no</w:t>
                  </w:r>
                </w:p>
                <w:p w:rsidR="00FF5AB0" w:rsidRDefault="00FF5AB0" w:rsidP="004A2921">
                  <w:pPr>
                    <w:pStyle w:val="BodyText"/>
                    <w:spacing w:before="0" w:after="60"/>
                    <w:ind w:left="0" w:right="101"/>
                    <w:rPr>
                      <w:position w:val="-3"/>
                      <w:sz w:val="13"/>
                    </w:rPr>
                  </w:pPr>
                  <w:r w:rsidRPr="000555E8">
                    <w:rPr>
                      <w:position w:val="-3"/>
                      <w:sz w:val="13"/>
                    </w:rPr>
                    <w:t xml:space="preserve">corresponden porque </w:t>
                  </w:r>
                  <w:r w:rsidRPr="00B80BB4">
                    <w:rPr>
                      <w:position w:val="-3"/>
                      <w:sz w:val="13"/>
                    </w:rPr>
                    <w:t>esta propiedad fue construida el 1 de enero de 1978 o después</w:t>
                  </w:r>
                  <w:r>
                    <w:rPr>
                      <w:position w:val="-3"/>
                      <w:sz w:val="13"/>
                    </w:rPr>
                    <w:t>.</w:t>
                  </w:r>
                </w:p>
                <w:p w:rsidR="00FF5AB0" w:rsidRPr="004A2921" w:rsidRDefault="00FF5AB0" w:rsidP="004A2921">
                  <w:pPr>
                    <w:pStyle w:val="BodyText"/>
                    <w:tabs>
                      <w:tab w:val="left" w:pos="360"/>
                    </w:tabs>
                    <w:spacing w:before="0" w:after="60" w:line="266" w:lineRule="auto"/>
                    <w:ind w:left="0" w:right="105"/>
                    <w:rPr>
                      <w:sz w:val="13"/>
                    </w:rPr>
                  </w:pPr>
                  <w:r>
                    <w:rPr>
                      <w:rFonts w:ascii="Times New Roman"/>
                      <w:u w:val="single" w:color="000000"/>
                    </w:rPr>
                    <w:tab/>
                  </w:r>
                  <w:r>
                    <w:rPr>
                      <w:rFonts w:ascii="Times New Roman"/>
                    </w:rPr>
                    <w:t xml:space="preserve"> </w:t>
                  </w:r>
                  <w:r w:rsidRPr="00B80BB4">
                    <w:rPr>
                      <w:sz w:val="13"/>
                    </w:rPr>
                    <w:t>Un inspector de pintura a base de plomo certificado conforme al programa de certificación federal o al amparo de un programa de certificación estatal acreditado por el gobierno federal determinó que la unidad, sus áreas comunes de servicio y las superficies exteriores pintadas que atañen a dicha unidad o a las áreas comunes están libres de pintura a base de plomo.</w:t>
                  </w:r>
                </w:p>
                <w:p w:rsidR="00FF5AB0" w:rsidRDefault="00FF5AB0" w:rsidP="004A2921">
                  <w:pPr>
                    <w:pStyle w:val="BodyText"/>
                    <w:tabs>
                      <w:tab w:val="left" w:pos="360"/>
                    </w:tabs>
                    <w:spacing w:before="0" w:after="60" w:line="266" w:lineRule="auto"/>
                    <w:ind w:left="0" w:right="142"/>
                    <w:rPr>
                      <w:sz w:val="13"/>
                    </w:rPr>
                  </w:pPr>
                  <w:r>
                    <w:rPr>
                      <w:rFonts w:ascii="Times New Roman"/>
                      <w:u w:val="single" w:color="000000"/>
                    </w:rPr>
                    <w:tab/>
                  </w:r>
                  <w:r>
                    <w:rPr>
                      <w:rFonts w:ascii="Times New Roman"/>
                      <w:spacing w:val="8"/>
                    </w:rPr>
                    <w:t xml:space="preserve"> </w:t>
                  </w:r>
                  <w:r w:rsidRPr="00B80BB4">
                    <w:rPr>
                      <w:sz w:val="13"/>
                    </w:rPr>
                    <w:t>Se adjunta una declaración completa divulgando la información sobre la pintura a base de plomo, y/o los peligros que ésta plantea en la unidad, las áreas comunes o las superficies exteriores pintadas, incluyendo una declaración al efecto de que el propietario le ha proporcionado el folleto de información sobre los peligros del plomo a la familia.</w:t>
                  </w:r>
                </w:p>
                <w:p w:rsidR="00FF5AB0" w:rsidRPr="00AE2F5A" w:rsidRDefault="00FF5AB0" w:rsidP="004A2921">
                  <w:pPr>
                    <w:pStyle w:val="BodyText"/>
                    <w:tabs>
                      <w:tab w:val="left" w:pos="6875"/>
                    </w:tabs>
                    <w:spacing w:before="0" w:after="60" w:line="266" w:lineRule="auto"/>
                    <w:ind w:left="0" w:right="142"/>
                    <w:rPr>
                      <w:color w:val="000000"/>
                      <w:sz w:val="13"/>
                    </w:rPr>
                  </w:pPr>
                  <w:r>
                    <w:rPr>
                      <w:sz w:val="13"/>
                    </w:rPr>
                    <w:t>13</w:t>
                  </w:r>
                  <w:r w:rsidRPr="004A2921">
                    <w:rPr>
                      <w:sz w:val="13"/>
                    </w:rPr>
                    <w:t>.</w:t>
                  </w:r>
                  <w:r>
                    <w:rPr>
                      <w:sz w:val="13"/>
                    </w:rPr>
                    <w:t xml:space="preserve"> </w:t>
                  </w:r>
                  <w:r w:rsidRPr="009121FF">
                    <w:rPr>
                      <w:b/>
                      <w:color w:val="000000"/>
                      <w:sz w:val="13"/>
                    </w:rPr>
                    <w:t>La PHA no ha evaluado el comportamiento o la idoneidad de la familia para asumir el arrendamiento.  Dicha evaluación es responsabilidad del propietario.</w:t>
                  </w:r>
                </w:p>
                <w:p w:rsidR="00FF5AB0" w:rsidRPr="00AE2F5A" w:rsidRDefault="00FF5AB0" w:rsidP="004A2921">
                  <w:pPr>
                    <w:pStyle w:val="BodyText"/>
                    <w:tabs>
                      <w:tab w:val="left" w:pos="6875"/>
                    </w:tabs>
                    <w:spacing w:before="0" w:after="60" w:line="266" w:lineRule="auto"/>
                    <w:ind w:left="0" w:right="142"/>
                    <w:rPr>
                      <w:color w:val="000000"/>
                      <w:sz w:val="13"/>
                    </w:rPr>
                  </w:pPr>
                  <w:r w:rsidRPr="00AE2F5A">
                    <w:rPr>
                      <w:color w:val="000000"/>
                      <w:sz w:val="13"/>
                    </w:rPr>
                    <w:t>14. El contrato de arriendo del propietario debe incluir, palabra por palabra, todo lo dispuesto en la adenda de arrendamiento del HUD.</w:t>
                  </w:r>
                </w:p>
                <w:p w:rsidR="00FF5AB0" w:rsidRPr="00AE2F5A" w:rsidRDefault="00FF5AB0" w:rsidP="004A2921">
                  <w:pPr>
                    <w:pStyle w:val="BodyText"/>
                    <w:tabs>
                      <w:tab w:val="left" w:pos="6875"/>
                    </w:tabs>
                    <w:spacing w:before="0" w:after="60" w:line="266" w:lineRule="auto"/>
                    <w:ind w:left="0" w:right="142"/>
                    <w:rPr>
                      <w:color w:val="000000"/>
                      <w:sz w:val="13"/>
                    </w:rPr>
                  </w:pPr>
                  <w:r w:rsidRPr="00AE2F5A">
                    <w:rPr>
                      <w:color w:val="000000"/>
                      <w:sz w:val="13"/>
                    </w:rPr>
                    <w:t>15. La PHA hará arreglos para que se inspeccione la unidad, y les notificará al propietario y a la familia si será o no aprobada.</w:t>
                  </w:r>
                </w:p>
                <w:p w:rsidR="00FF5AB0" w:rsidRPr="00913477" w:rsidRDefault="00FF5AB0" w:rsidP="004A2921">
                  <w:pPr>
                    <w:pStyle w:val="Heading3"/>
                    <w:numPr>
                      <w:ilvl w:val="0"/>
                      <w:numId w:val="1"/>
                    </w:numPr>
                    <w:tabs>
                      <w:tab w:val="left" w:pos="6880"/>
                    </w:tabs>
                    <w:spacing w:line="264" w:lineRule="auto"/>
                    <w:ind w:right="199" w:firstLine="0"/>
                    <w:jc w:val="left"/>
                    <w:rPr>
                      <w:bCs w:val="0"/>
                      <w:spacing w:val="-2"/>
                      <w:sz w:val="13"/>
                    </w:rPr>
                  </w:pPr>
                  <w:r w:rsidRPr="00913477">
                    <w:rPr>
                      <w:bCs w:val="0"/>
                      <w:spacing w:val="-2"/>
                      <w:sz w:val="13"/>
                    </w:rPr>
                    <w:t>La PHA no ha evaluado el comportamiento o la idoneidad de la familia para asumir el arrendamiento.  Dicha evaluación es responsabilidad del propietario.</w:t>
                  </w:r>
                </w:p>
                <w:p w:rsidR="00FF5AB0" w:rsidRPr="00B80BB4" w:rsidRDefault="00FF5AB0" w:rsidP="004A2921">
                  <w:pPr>
                    <w:pStyle w:val="ListParagraph"/>
                    <w:numPr>
                      <w:ilvl w:val="0"/>
                      <w:numId w:val="1"/>
                    </w:numPr>
                    <w:tabs>
                      <w:tab w:val="left" w:pos="561"/>
                    </w:tabs>
                    <w:spacing w:before="81" w:line="266" w:lineRule="auto"/>
                    <w:ind w:left="140" w:right="310" w:firstLine="0"/>
                    <w:jc w:val="left"/>
                    <w:rPr>
                      <w:rFonts w:ascii="Arial" w:eastAsia="Arial" w:hAnsi="Arial"/>
                      <w:sz w:val="13"/>
                      <w:szCs w:val="15"/>
                    </w:rPr>
                  </w:pPr>
                  <w:r w:rsidRPr="00B80BB4">
                    <w:rPr>
                      <w:rFonts w:ascii="Arial" w:hAnsi="Arial"/>
                      <w:sz w:val="13"/>
                      <w:szCs w:val="15"/>
                    </w:rPr>
                    <w:t xml:space="preserve">El contrato de arriendo del propietario debe incluir, palabra por palabra, todo lo dispuesto en la adenda de </w:t>
                  </w:r>
                  <w:r>
                    <w:rPr>
                      <w:rFonts w:ascii="Arial" w:hAnsi="Arial"/>
                      <w:sz w:val="13"/>
                      <w:szCs w:val="15"/>
                    </w:rPr>
                    <w:t>arrendamiento</w:t>
                  </w:r>
                  <w:r w:rsidRPr="00B80BB4">
                    <w:rPr>
                      <w:rFonts w:ascii="Arial" w:hAnsi="Arial"/>
                      <w:sz w:val="13"/>
                      <w:szCs w:val="15"/>
                    </w:rPr>
                    <w:t xml:space="preserve"> del HUD.</w:t>
                  </w:r>
                </w:p>
                <w:p w:rsidR="00FF5AB0" w:rsidRPr="00B80BB4" w:rsidRDefault="00FF5AB0" w:rsidP="004A2921">
                  <w:pPr>
                    <w:rPr>
                      <w:rFonts w:ascii="Arial" w:eastAsia="Arial" w:hAnsi="Arial"/>
                      <w:sz w:val="12"/>
                      <w:szCs w:val="14"/>
                    </w:rPr>
                  </w:pPr>
                </w:p>
                <w:p w:rsidR="00FF5AB0" w:rsidRPr="00B80BB4" w:rsidRDefault="00FF5AB0" w:rsidP="004A2921">
                  <w:pPr>
                    <w:spacing w:before="3"/>
                    <w:rPr>
                      <w:rFonts w:ascii="Arial" w:eastAsia="Arial" w:hAnsi="Arial"/>
                      <w:sz w:val="11"/>
                      <w:szCs w:val="13"/>
                    </w:rPr>
                  </w:pPr>
                </w:p>
                <w:p w:rsidR="00FF5AB0" w:rsidRPr="00B80BB4" w:rsidRDefault="00FF5AB0" w:rsidP="004A2921">
                  <w:pPr>
                    <w:pStyle w:val="ListParagraph"/>
                    <w:numPr>
                      <w:ilvl w:val="0"/>
                      <w:numId w:val="1"/>
                    </w:numPr>
                    <w:tabs>
                      <w:tab w:val="left" w:pos="561"/>
                    </w:tabs>
                    <w:spacing w:line="249" w:lineRule="auto"/>
                    <w:ind w:left="140" w:right="502" w:firstLine="0"/>
                    <w:jc w:val="left"/>
                    <w:rPr>
                      <w:rFonts w:ascii="Arial" w:eastAsia="Arial" w:hAnsi="Arial"/>
                      <w:sz w:val="13"/>
                      <w:szCs w:val="15"/>
                    </w:rPr>
                  </w:pPr>
                  <w:r w:rsidRPr="00B80BB4">
                    <w:rPr>
                      <w:rFonts w:ascii="Arial" w:hAnsi="Arial"/>
                      <w:sz w:val="13"/>
                      <w:szCs w:val="15"/>
                    </w:rPr>
                    <w:t>La PHA hará arreglos para que se inspeccione la unidad, y les notificará al propietario y a la familia si será o no aprobada.</w:t>
                  </w:r>
                </w:p>
                <w:p w:rsidR="00FF5AB0" w:rsidRPr="00B80BB4" w:rsidRDefault="00FF5AB0" w:rsidP="004A2921">
                  <w:pPr>
                    <w:pStyle w:val="BodyText"/>
                    <w:tabs>
                      <w:tab w:val="left" w:pos="6875"/>
                    </w:tabs>
                    <w:spacing w:line="266" w:lineRule="auto"/>
                    <w:ind w:left="0" w:right="142"/>
                    <w:rPr>
                      <w:sz w:val="13"/>
                    </w:rPr>
                  </w:pPr>
                </w:p>
                <w:p w:rsidR="00FF5AB0" w:rsidRPr="00913477" w:rsidRDefault="00FF5AB0" w:rsidP="004A2921">
                  <w:pPr>
                    <w:pStyle w:val="Heading3"/>
                    <w:numPr>
                      <w:ilvl w:val="0"/>
                      <w:numId w:val="1"/>
                    </w:numPr>
                    <w:tabs>
                      <w:tab w:val="left" w:pos="6880"/>
                    </w:tabs>
                    <w:spacing w:line="264" w:lineRule="auto"/>
                    <w:ind w:right="199" w:firstLine="0"/>
                    <w:jc w:val="left"/>
                    <w:rPr>
                      <w:bCs w:val="0"/>
                      <w:spacing w:val="-2"/>
                      <w:sz w:val="13"/>
                    </w:rPr>
                  </w:pPr>
                  <w:r w:rsidRPr="00913477">
                    <w:rPr>
                      <w:bCs w:val="0"/>
                      <w:spacing w:val="-2"/>
                      <w:sz w:val="13"/>
                    </w:rPr>
                    <w:t>A no ha evaluado el comportamiento o la idoneidad de la familia para asumir el arrendamiento.  Dicha evaluación es responsabilidad del propietario.</w:t>
                  </w:r>
                </w:p>
                <w:p w:rsidR="00FF5AB0" w:rsidRPr="00B80BB4" w:rsidRDefault="00FF5AB0" w:rsidP="004A2921">
                  <w:pPr>
                    <w:pStyle w:val="ListParagraph"/>
                    <w:numPr>
                      <w:ilvl w:val="0"/>
                      <w:numId w:val="1"/>
                    </w:numPr>
                    <w:tabs>
                      <w:tab w:val="left" w:pos="561"/>
                    </w:tabs>
                    <w:spacing w:before="81" w:line="266" w:lineRule="auto"/>
                    <w:ind w:left="140" w:right="310" w:firstLine="0"/>
                    <w:jc w:val="left"/>
                    <w:rPr>
                      <w:rFonts w:ascii="Arial" w:eastAsia="Arial" w:hAnsi="Arial"/>
                      <w:sz w:val="13"/>
                      <w:szCs w:val="15"/>
                    </w:rPr>
                  </w:pPr>
                  <w:r w:rsidRPr="00B80BB4">
                    <w:rPr>
                      <w:rFonts w:ascii="Arial" w:hAnsi="Arial"/>
                      <w:sz w:val="13"/>
                      <w:szCs w:val="15"/>
                    </w:rPr>
                    <w:t xml:space="preserve">El contrato de arriendo del propietario debe incluir, palabra por palabra, todo lo dispuesto en la adenda de </w:t>
                  </w:r>
                  <w:r>
                    <w:rPr>
                      <w:rFonts w:ascii="Arial" w:hAnsi="Arial"/>
                      <w:sz w:val="13"/>
                      <w:szCs w:val="15"/>
                    </w:rPr>
                    <w:t>arrendamiento</w:t>
                  </w:r>
                  <w:r w:rsidRPr="00B80BB4">
                    <w:rPr>
                      <w:rFonts w:ascii="Arial" w:hAnsi="Arial"/>
                      <w:sz w:val="13"/>
                      <w:szCs w:val="15"/>
                    </w:rPr>
                    <w:t xml:space="preserve"> del HUD.</w:t>
                  </w:r>
                </w:p>
                <w:p w:rsidR="00FF5AB0" w:rsidRPr="00B80BB4" w:rsidRDefault="00FF5AB0" w:rsidP="004A2921">
                  <w:pPr>
                    <w:rPr>
                      <w:rFonts w:ascii="Arial" w:eastAsia="Arial" w:hAnsi="Arial"/>
                      <w:sz w:val="12"/>
                      <w:szCs w:val="14"/>
                    </w:rPr>
                  </w:pPr>
                </w:p>
                <w:p w:rsidR="00FF5AB0" w:rsidRPr="00B80BB4" w:rsidRDefault="00FF5AB0" w:rsidP="004A2921">
                  <w:pPr>
                    <w:spacing w:before="3"/>
                    <w:rPr>
                      <w:rFonts w:ascii="Arial" w:eastAsia="Arial" w:hAnsi="Arial"/>
                      <w:sz w:val="11"/>
                      <w:szCs w:val="13"/>
                    </w:rPr>
                  </w:pPr>
                </w:p>
                <w:p w:rsidR="00FF5AB0" w:rsidRPr="00B80BB4" w:rsidRDefault="00FF5AB0" w:rsidP="004A2921">
                  <w:pPr>
                    <w:pStyle w:val="ListParagraph"/>
                    <w:numPr>
                      <w:ilvl w:val="0"/>
                      <w:numId w:val="1"/>
                    </w:numPr>
                    <w:tabs>
                      <w:tab w:val="left" w:pos="561"/>
                    </w:tabs>
                    <w:spacing w:line="249" w:lineRule="auto"/>
                    <w:ind w:left="140" w:right="502" w:firstLine="0"/>
                    <w:jc w:val="left"/>
                    <w:rPr>
                      <w:rFonts w:ascii="Arial" w:eastAsia="Arial" w:hAnsi="Arial"/>
                      <w:sz w:val="13"/>
                      <w:szCs w:val="15"/>
                    </w:rPr>
                  </w:pPr>
                  <w:r w:rsidRPr="00B80BB4">
                    <w:rPr>
                      <w:rFonts w:ascii="Arial" w:hAnsi="Arial"/>
                      <w:sz w:val="13"/>
                      <w:szCs w:val="15"/>
                    </w:rPr>
                    <w:t>La PHA hará arreglos para que se inspeccione la unidad, y les notificará al propietario y a la familia si será o no aprobada.</w:t>
                  </w:r>
                </w:p>
                <w:p w:rsidR="00FF5AB0" w:rsidRDefault="00FF5AB0" w:rsidP="004A2921"/>
              </w:txbxContent>
            </v:textbox>
          </v:shape>
        </w:pict>
      </w:r>
    </w:p>
    <w:p w:rsidR="00CF33CF" w:rsidRDefault="00CF33CF">
      <w:pPr>
        <w:rPr>
          <w:rFonts w:ascii="Arial" w:eastAsia="Arial" w:hAnsi="Arial"/>
          <w:sz w:val="7"/>
          <w:szCs w:val="7"/>
        </w:rPr>
        <w:sectPr w:rsidR="00CF33CF" w:rsidSect="00CD4FA0">
          <w:headerReference w:type="default" r:id="rId7"/>
          <w:footerReference w:type="default" r:id="rId8"/>
          <w:pgSz w:w="12240" w:h="15840"/>
          <w:pgMar w:top="984" w:right="280" w:bottom="1040" w:left="340" w:header="0" w:footer="859" w:gutter="0"/>
          <w:cols w:space="720"/>
        </w:sectPr>
      </w:pPr>
    </w:p>
    <w:p w:rsidR="00CF33CF" w:rsidRPr="000555E8" w:rsidRDefault="008F5A88">
      <w:pPr>
        <w:pStyle w:val="ListParagraph"/>
        <w:numPr>
          <w:ilvl w:val="0"/>
          <w:numId w:val="1"/>
        </w:numPr>
        <w:tabs>
          <w:tab w:val="left" w:pos="602"/>
        </w:tabs>
        <w:spacing w:before="81"/>
        <w:ind w:left="601" w:hanging="461"/>
        <w:jc w:val="left"/>
        <w:rPr>
          <w:rFonts w:ascii="Arial" w:eastAsia="Arial" w:hAnsi="Arial"/>
          <w:sz w:val="13"/>
          <w:szCs w:val="15"/>
        </w:rPr>
      </w:pPr>
      <w:r w:rsidRPr="000555E8">
        <w:rPr>
          <w:rFonts w:ascii="Arial" w:hAnsi="Arial"/>
          <w:sz w:val="13"/>
          <w:szCs w:val="15"/>
        </w:rPr>
        <w:lastRenderedPageBreak/>
        <w:t>Certificaciones del propietario.</w:t>
      </w:r>
    </w:p>
    <w:p w:rsidR="00CF33CF" w:rsidRPr="009121FF" w:rsidRDefault="008F5A88" w:rsidP="009121FF">
      <w:pPr>
        <w:pStyle w:val="ListParagraph"/>
        <w:numPr>
          <w:ilvl w:val="1"/>
          <w:numId w:val="1"/>
        </w:numPr>
        <w:tabs>
          <w:tab w:val="left" w:pos="561"/>
        </w:tabs>
        <w:spacing w:before="7" w:line="249" w:lineRule="auto"/>
        <w:ind w:left="270" w:firstLine="0"/>
        <w:rPr>
          <w:rFonts w:ascii="Arial" w:eastAsia="Arial" w:hAnsi="Arial"/>
          <w:sz w:val="13"/>
          <w:szCs w:val="15"/>
        </w:rPr>
      </w:pPr>
      <w:r w:rsidRPr="009121FF">
        <w:rPr>
          <w:rFonts w:ascii="Arial" w:hAnsi="Arial"/>
          <w:sz w:val="13"/>
          <w:szCs w:val="15"/>
        </w:rPr>
        <w:t>La normatividad del programa exige que la PHA certifique que el alquiler cobrado al inquilino que recibe un vale de elección de vivienda no es mayor que el cobrado por</w:t>
      </w:r>
    </w:p>
    <w:p w:rsidR="00CF33CF" w:rsidRPr="009121FF" w:rsidRDefault="008F5A88">
      <w:pPr>
        <w:rPr>
          <w:rFonts w:ascii="Arial" w:eastAsia="Arial" w:hAnsi="Arial"/>
          <w:sz w:val="12"/>
          <w:szCs w:val="14"/>
        </w:rPr>
      </w:pPr>
      <w:r w:rsidRPr="009121FF">
        <w:rPr>
          <w:sz w:val="20"/>
        </w:rPr>
        <w:br w:type="column"/>
      </w:r>
    </w:p>
    <w:p w:rsidR="00CF33CF" w:rsidRPr="009121FF" w:rsidRDefault="00CF33CF">
      <w:pPr>
        <w:sectPr w:rsidR="00CF33CF" w:rsidRPr="009121FF" w:rsidSect="00CD4FA0">
          <w:type w:val="continuous"/>
          <w:pgSz w:w="12240" w:h="15840"/>
          <w:pgMar w:top="984" w:right="280" w:bottom="1040" w:left="340" w:header="720" w:footer="720" w:gutter="0"/>
          <w:cols w:num="2" w:space="720" w:equalWidth="0">
            <w:col w:w="5330" w:space="989"/>
            <w:col w:w="5301"/>
          </w:cols>
        </w:sectPr>
      </w:pPr>
    </w:p>
    <w:p w:rsidR="00CF33CF" w:rsidRPr="009121FF" w:rsidRDefault="008F5A88" w:rsidP="009121FF">
      <w:pPr>
        <w:tabs>
          <w:tab w:val="left" w:pos="6459"/>
          <w:tab w:val="left" w:pos="6875"/>
        </w:tabs>
        <w:spacing w:before="1" w:line="197" w:lineRule="exact"/>
        <w:ind w:left="360" w:right="142" w:hanging="90"/>
        <w:rPr>
          <w:rFonts w:ascii="Arial" w:eastAsia="Arial" w:hAnsi="Arial"/>
          <w:sz w:val="13"/>
          <w:szCs w:val="15"/>
        </w:rPr>
      </w:pPr>
      <w:r w:rsidRPr="009121FF">
        <w:rPr>
          <w:rFonts w:ascii="Arial" w:hAnsi="Arial"/>
          <w:sz w:val="13"/>
          <w:szCs w:val="15"/>
        </w:rPr>
        <w:lastRenderedPageBreak/>
        <w:t xml:space="preserve">otras unidades comparables que no reciben asistencia.  </w:t>
      </w:r>
      <w:r w:rsidRPr="009121FF">
        <w:rPr>
          <w:rFonts w:ascii="Arial" w:hAnsi="Arial"/>
          <w:b/>
          <w:bCs/>
          <w:sz w:val="13"/>
          <w:szCs w:val="15"/>
        </w:rPr>
        <w:t>Los propietarios de proyectos</w:t>
      </w:r>
      <w:r w:rsidRPr="009121FF">
        <w:rPr>
          <w:rFonts w:ascii="Arial" w:hAnsi="Arial"/>
          <w:bCs/>
          <w:sz w:val="13"/>
          <w:szCs w:val="15"/>
        </w:rPr>
        <w:tab/>
      </w:r>
      <w:r w:rsidRPr="009121FF">
        <w:rPr>
          <w:rFonts w:ascii="Arial" w:hAnsi="Arial"/>
          <w:position w:val="-3"/>
          <w:sz w:val="13"/>
          <w:szCs w:val="15"/>
        </w:rPr>
        <w:t xml:space="preserve"> </w:t>
      </w:r>
    </w:p>
    <w:p w:rsidR="00CF33CF" w:rsidRPr="009121FF" w:rsidRDefault="00CF33CF">
      <w:pPr>
        <w:spacing w:line="197" w:lineRule="exact"/>
        <w:rPr>
          <w:rFonts w:ascii="Arial" w:eastAsia="Arial" w:hAnsi="Arial"/>
          <w:sz w:val="13"/>
          <w:szCs w:val="15"/>
        </w:rPr>
        <w:sectPr w:rsidR="00CF33CF" w:rsidRPr="009121FF" w:rsidSect="00CD4FA0">
          <w:type w:val="continuous"/>
          <w:pgSz w:w="12240" w:h="15840"/>
          <w:pgMar w:top="984" w:right="280" w:bottom="1040" w:left="340" w:header="720" w:footer="720" w:gutter="0"/>
          <w:cols w:space="720"/>
        </w:sectPr>
      </w:pPr>
    </w:p>
    <w:p w:rsidR="00CF33CF" w:rsidRPr="009121FF" w:rsidRDefault="000555E8" w:rsidP="009121FF">
      <w:pPr>
        <w:pStyle w:val="Heading3"/>
        <w:spacing w:line="153" w:lineRule="exact"/>
        <w:ind w:left="270" w:right="-19"/>
        <w:rPr>
          <w:sz w:val="13"/>
        </w:rPr>
      </w:pPr>
      <w:r w:rsidRPr="009121FF">
        <w:rPr>
          <w:sz w:val="13"/>
        </w:rPr>
        <w:lastRenderedPageBreak/>
        <w:t>con más de 4</w:t>
      </w:r>
      <w:r w:rsidR="00587679" w:rsidRPr="009121FF">
        <w:rPr>
          <w:sz w:val="13"/>
        </w:rPr>
        <w:t xml:space="preserve"> </w:t>
      </w:r>
      <w:r w:rsidR="008F5A88" w:rsidRPr="009121FF">
        <w:rPr>
          <w:sz w:val="13"/>
        </w:rPr>
        <w:t>unidades deben llenar la siguiente sección para las unidades comparables más recientemente alquiladas que no reciben asistencia dentro del predio.</w:t>
      </w:r>
    </w:p>
    <w:p w:rsidR="00CF33CF" w:rsidRPr="000555E8" w:rsidRDefault="00EF0033" w:rsidP="00AA6260">
      <w:pPr>
        <w:pStyle w:val="BodyText"/>
        <w:spacing w:before="31"/>
        <w:ind w:left="144" w:right="101"/>
        <w:rPr>
          <w:sz w:val="13"/>
        </w:rPr>
      </w:pPr>
      <w:r>
        <w:pict>
          <v:shape id="_x0000_s1026" type="#_x0000_t202" style="position:absolute;left:0;text-align:left;margin-left:21.05pt;margin-top:1.9pt;width:267pt;height:78.45pt;z-index:251643392;mso-position-horizontal-relative:page" filled="f" stroked="f">
            <v:textbox inset="0,0,0,0">
              <w:txbxContent>
                <w:tbl>
                  <w:tblPr>
                    <w:tblW w:w="0" w:type="auto"/>
                    <w:tblLayout w:type="fixed"/>
                    <w:tblCellMar>
                      <w:left w:w="0" w:type="dxa"/>
                      <w:right w:w="0" w:type="dxa"/>
                    </w:tblCellMar>
                    <w:tblLook w:val="01E0"/>
                  </w:tblPr>
                  <w:tblGrid>
                    <w:gridCol w:w="2830"/>
                    <w:gridCol w:w="1301"/>
                    <w:gridCol w:w="1181"/>
                  </w:tblGrid>
                  <w:tr w:rsidR="00FF5AB0" w:rsidRPr="00AE2F5A">
                    <w:trPr>
                      <w:trHeight w:hRule="exact" w:val="250"/>
                    </w:trPr>
                    <w:tc>
                      <w:tcPr>
                        <w:tcW w:w="2830" w:type="dxa"/>
                        <w:tcBorders>
                          <w:top w:val="nil"/>
                          <w:left w:val="nil"/>
                          <w:bottom w:val="single" w:sz="8" w:space="0" w:color="000000"/>
                          <w:right w:val="single" w:sz="8" w:space="0" w:color="000000"/>
                        </w:tcBorders>
                      </w:tcPr>
                      <w:p w:rsidR="00FF5AB0" w:rsidRPr="00B80BB4" w:rsidRDefault="00FF5AB0">
                        <w:pPr>
                          <w:pStyle w:val="TableParagraph"/>
                          <w:spacing w:before="25"/>
                          <w:ind w:left="809"/>
                          <w:rPr>
                            <w:rFonts w:ascii="Arial" w:eastAsia="Arial" w:hAnsi="Arial"/>
                            <w:sz w:val="13"/>
                            <w:szCs w:val="15"/>
                          </w:rPr>
                        </w:pPr>
                        <w:r w:rsidRPr="00AE2F5A">
                          <w:rPr>
                            <w:rFonts w:ascii="Arial" w:hAnsi="Arial"/>
                            <w:sz w:val="13"/>
                            <w:szCs w:val="15"/>
                          </w:rPr>
                          <w:t>Dirección y número de unidad</w:t>
                        </w:r>
                      </w:p>
                    </w:tc>
                    <w:tc>
                      <w:tcPr>
                        <w:tcW w:w="1301" w:type="dxa"/>
                        <w:tcBorders>
                          <w:top w:val="nil"/>
                          <w:left w:val="single" w:sz="8" w:space="0" w:color="000000"/>
                          <w:bottom w:val="single" w:sz="8" w:space="0" w:color="000000"/>
                          <w:right w:val="single" w:sz="8" w:space="0" w:color="000000"/>
                        </w:tcBorders>
                      </w:tcPr>
                      <w:p w:rsidR="00FF5AB0" w:rsidRPr="00B80BB4" w:rsidRDefault="00FF5AB0">
                        <w:pPr>
                          <w:pStyle w:val="TableParagraph"/>
                          <w:spacing w:before="25"/>
                          <w:ind w:left="206"/>
                          <w:rPr>
                            <w:rFonts w:ascii="Arial" w:eastAsia="Arial" w:hAnsi="Arial"/>
                            <w:sz w:val="13"/>
                            <w:szCs w:val="15"/>
                          </w:rPr>
                        </w:pPr>
                        <w:r w:rsidRPr="00AE2F5A">
                          <w:rPr>
                            <w:rFonts w:ascii="Arial" w:hAnsi="Arial"/>
                            <w:sz w:val="13"/>
                            <w:szCs w:val="15"/>
                          </w:rPr>
                          <w:t>Fecha de alquiler</w:t>
                        </w:r>
                      </w:p>
                    </w:tc>
                    <w:tc>
                      <w:tcPr>
                        <w:tcW w:w="1181" w:type="dxa"/>
                        <w:tcBorders>
                          <w:top w:val="nil"/>
                          <w:left w:val="single" w:sz="8" w:space="0" w:color="000000"/>
                          <w:bottom w:val="single" w:sz="8" w:space="0" w:color="000000"/>
                          <w:right w:val="nil"/>
                        </w:tcBorders>
                      </w:tcPr>
                      <w:p w:rsidR="00FF5AB0" w:rsidRPr="00B80BB4" w:rsidRDefault="00FF5AB0">
                        <w:pPr>
                          <w:pStyle w:val="TableParagraph"/>
                          <w:spacing w:before="25"/>
                          <w:ind w:left="104"/>
                          <w:rPr>
                            <w:rFonts w:ascii="Arial" w:eastAsia="Arial" w:hAnsi="Arial"/>
                            <w:sz w:val="13"/>
                            <w:szCs w:val="15"/>
                          </w:rPr>
                        </w:pPr>
                        <w:r w:rsidRPr="00AE2F5A">
                          <w:rPr>
                            <w:rFonts w:ascii="Arial" w:hAnsi="Arial"/>
                            <w:sz w:val="13"/>
                            <w:szCs w:val="15"/>
                          </w:rPr>
                          <w:t>Monto del alquiler</w:t>
                        </w:r>
                      </w:p>
                    </w:tc>
                  </w:tr>
                  <w:tr w:rsidR="00FF5AB0" w:rsidRPr="00AE2F5A" w:rsidTr="00AA6260">
                    <w:trPr>
                      <w:trHeight w:hRule="exact" w:val="392"/>
                    </w:trPr>
                    <w:tc>
                      <w:tcPr>
                        <w:tcW w:w="2830" w:type="dxa"/>
                        <w:tcBorders>
                          <w:top w:val="single" w:sz="8" w:space="0" w:color="000000"/>
                          <w:left w:val="nil"/>
                          <w:bottom w:val="single" w:sz="8" w:space="0" w:color="000000"/>
                          <w:right w:val="single" w:sz="8" w:space="0" w:color="000000"/>
                        </w:tcBorders>
                        <w:vAlign w:val="center"/>
                      </w:tcPr>
                      <w:p w:rsidR="00FF5AB0" w:rsidRDefault="00FF5AB0" w:rsidP="00AA6260">
                        <w:pPr>
                          <w:pStyle w:val="TableParagraph"/>
                          <w:ind w:left="14"/>
                          <w:rPr>
                            <w:rFonts w:ascii="Arial" w:eastAsia="Arial" w:hAnsi="Arial"/>
                            <w:sz w:val="15"/>
                            <w:szCs w:val="15"/>
                          </w:rPr>
                        </w:pPr>
                        <w:r w:rsidRPr="00AE2F5A">
                          <w:rPr>
                            <w:rFonts w:ascii="Arial" w:hAnsi="Arial"/>
                            <w:sz w:val="15"/>
                            <w:szCs w:val="15"/>
                          </w:rPr>
                          <w:t>1.</w:t>
                        </w:r>
                      </w:p>
                    </w:tc>
                    <w:tc>
                      <w:tcPr>
                        <w:tcW w:w="1301" w:type="dxa"/>
                        <w:tcBorders>
                          <w:top w:val="single" w:sz="8" w:space="0" w:color="000000"/>
                          <w:left w:val="single" w:sz="8" w:space="0" w:color="000000"/>
                          <w:bottom w:val="single" w:sz="8" w:space="0" w:color="000000"/>
                          <w:right w:val="single" w:sz="8" w:space="0" w:color="000000"/>
                        </w:tcBorders>
                      </w:tcPr>
                      <w:p w:rsidR="00FF5AB0" w:rsidRPr="00AE2F5A" w:rsidRDefault="00FF5AB0"/>
                    </w:tc>
                    <w:tc>
                      <w:tcPr>
                        <w:tcW w:w="1181" w:type="dxa"/>
                        <w:tcBorders>
                          <w:top w:val="single" w:sz="8" w:space="0" w:color="000000"/>
                          <w:left w:val="single" w:sz="8" w:space="0" w:color="000000"/>
                          <w:bottom w:val="single" w:sz="8" w:space="0" w:color="000000"/>
                          <w:right w:val="nil"/>
                        </w:tcBorders>
                      </w:tcPr>
                      <w:p w:rsidR="00FF5AB0" w:rsidRPr="00AE2F5A" w:rsidRDefault="00FF5AB0"/>
                    </w:tc>
                  </w:tr>
                  <w:tr w:rsidR="00FF5AB0" w:rsidRPr="00AE2F5A" w:rsidTr="00AA6260">
                    <w:trPr>
                      <w:trHeight w:hRule="exact" w:val="389"/>
                    </w:trPr>
                    <w:tc>
                      <w:tcPr>
                        <w:tcW w:w="2830" w:type="dxa"/>
                        <w:tcBorders>
                          <w:top w:val="single" w:sz="8" w:space="0" w:color="000000"/>
                          <w:left w:val="nil"/>
                          <w:bottom w:val="single" w:sz="8" w:space="0" w:color="000000"/>
                          <w:right w:val="single" w:sz="8" w:space="0" w:color="000000"/>
                        </w:tcBorders>
                        <w:vAlign w:val="center"/>
                      </w:tcPr>
                      <w:p w:rsidR="00FF5AB0" w:rsidRDefault="00FF5AB0" w:rsidP="00AA6260">
                        <w:pPr>
                          <w:pStyle w:val="TableParagraph"/>
                          <w:ind w:left="14"/>
                          <w:rPr>
                            <w:rFonts w:ascii="Arial" w:eastAsia="Arial" w:hAnsi="Arial"/>
                            <w:sz w:val="15"/>
                            <w:szCs w:val="15"/>
                          </w:rPr>
                        </w:pPr>
                        <w:r w:rsidRPr="00AE2F5A">
                          <w:rPr>
                            <w:rFonts w:ascii="Arial" w:hAnsi="Arial"/>
                            <w:sz w:val="15"/>
                            <w:szCs w:val="15"/>
                          </w:rPr>
                          <w:t>2.</w:t>
                        </w:r>
                      </w:p>
                    </w:tc>
                    <w:tc>
                      <w:tcPr>
                        <w:tcW w:w="1301" w:type="dxa"/>
                        <w:tcBorders>
                          <w:top w:val="single" w:sz="8" w:space="0" w:color="000000"/>
                          <w:left w:val="single" w:sz="8" w:space="0" w:color="000000"/>
                          <w:bottom w:val="single" w:sz="8" w:space="0" w:color="000000"/>
                          <w:right w:val="single" w:sz="8" w:space="0" w:color="000000"/>
                        </w:tcBorders>
                      </w:tcPr>
                      <w:p w:rsidR="00FF5AB0" w:rsidRPr="00AE2F5A" w:rsidRDefault="00FF5AB0"/>
                    </w:tc>
                    <w:tc>
                      <w:tcPr>
                        <w:tcW w:w="1181" w:type="dxa"/>
                        <w:tcBorders>
                          <w:top w:val="single" w:sz="8" w:space="0" w:color="000000"/>
                          <w:left w:val="single" w:sz="8" w:space="0" w:color="000000"/>
                          <w:bottom w:val="single" w:sz="8" w:space="0" w:color="000000"/>
                          <w:right w:val="nil"/>
                        </w:tcBorders>
                      </w:tcPr>
                      <w:p w:rsidR="00FF5AB0" w:rsidRPr="00AE2F5A" w:rsidRDefault="00FF5AB0"/>
                    </w:tc>
                  </w:tr>
                  <w:tr w:rsidR="00FF5AB0" w:rsidRPr="00AE2F5A" w:rsidTr="00AA6260">
                    <w:trPr>
                      <w:trHeight w:hRule="exact" w:val="389"/>
                    </w:trPr>
                    <w:tc>
                      <w:tcPr>
                        <w:tcW w:w="2830" w:type="dxa"/>
                        <w:tcBorders>
                          <w:top w:val="single" w:sz="8" w:space="0" w:color="000000"/>
                          <w:left w:val="nil"/>
                          <w:bottom w:val="single" w:sz="8" w:space="0" w:color="000000"/>
                          <w:right w:val="single" w:sz="8" w:space="0" w:color="000000"/>
                        </w:tcBorders>
                        <w:vAlign w:val="center"/>
                      </w:tcPr>
                      <w:p w:rsidR="00FF5AB0" w:rsidRDefault="00FF5AB0" w:rsidP="00AA6260">
                        <w:pPr>
                          <w:pStyle w:val="TableParagraph"/>
                          <w:ind w:left="14"/>
                          <w:rPr>
                            <w:rFonts w:ascii="Arial" w:eastAsia="Arial" w:hAnsi="Arial"/>
                            <w:sz w:val="15"/>
                            <w:szCs w:val="15"/>
                          </w:rPr>
                        </w:pPr>
                        <w:r w:rsidRPr="00AE2F5A">
                          <w:rPr>
                            <w:rFonts w:ascii="Arial" w:hAnsi="Arial"/>
                            <w:sz w:val="15"/>
                            <w:szCs w:val="15"/>
                          </w:rPr>
                          <w:t>3.</w:t>
                        </w:r>
                      </w:p>
                    </w:tc>
                    <w:tc>
                      <w:tcPr>
                        <w:tcW w:w="1301" w:type="dxa"/>
                        <w:tcBorders>
                          <w:top w:val="single" w:sz="8" w:space="0" w:color="000000"/>
                          <w:left w:val="single" w:sz="8" w:space="0" w:color="000000"/>
                          <w:bottom w:val="single" w:sz="8" w:space="0" w:color="000000"/>
                          <w:right w:val="single" w:sz="8" w:space="0" w:color="000000"/>
                        </w:tcBorders>
                      </w:tcPr>
                      <w:p w:rsidR="00FF5AB0" w:rsidRPr="00AE2F5A" w:rsidRDefault="00FF5AB0"/>
                    </w:tc>
                    <w:tc>
                      <w:tcPr>
                        <w:tcW w:w="1181" w:type="dxa"/>
                        <w:tcBorders>
                          <w:top w:val="single" w:sz="8" w:space="0" w:color="000000"/>
                          <w:left w:val="single" w:sz="8" w:space="0" w:color="000000"/>
                          <w:bottom w:val="single" w:sz="8" w:space="0" w:color="000000"/>
                          <w:right w:val="nil"/>
                        </w:tcBorders>
                      </w:tcPr>
                      <w:p w:rsidR="00FF5AB0" w:rsidRPr="00AE2F5A" w:rsidRDefault="00FF5AB0"/>
                    </w:tc>
                  </w:tr>
                </w:tbl>
                <w:p w:rsidR="00FF5AB0" w:rsidRDefault="00FF5AB0"/>
              </w:txbxContent>
            </v:textbox>
            <w10:wrap anchorx="page"/>
          </v:shape>
        </w:pict>
      </w:r>
      <w:r w:rsidR="008F5A88" w:rsidRPr="000555E8">
        <w:rPr>
          <w:sz w:val="13"/>
        </w:rPr>
        <w:br w:type="column"/>
      </w:r>
    </w:p>
    <w:p w:rsidR="00CF33CF" w:rsidRPr="000555E8" w:rsidRDefault="00CF33CF">
      <w:pPr>
        <w:spacing w:before="5"/>
        <w:rPr>
          <w:rFonts w:ascii="Arial" w:eastAsia="Arial" w:hAnsi="Arial"/>
          <w:sz w:val="16"/>
          <w:szCs w:val="18"/>
        </w:rPr>
      </w:pPr>
    </w:p>
    <w:p w:rsidR="00CF33CF" w:rsidRDefault="00CF33CF">
      <w:pPr>
        <w:spacing w:line="266" w:lineRule="auto"/>
        <w:sectPr w:rsidR="00CF33CF" w:rsidSect="00CD4FA0">
          <w:type w:val="continuous"/>
          <w:pgSz w:w="12240" w:h="15840"/>
          <w:pgMar w:top="984" w:right="280" w:bottom="1040" w:left="340" w:header="720" w:footer="720" w:gutter="0"/>
          <w:cols w:num="2" w:space="720" w:equalWidth="0">
            <w:col w:w="4928" w:space="1391"/>
            <w:col w:w="5301"/>
          </w:cols>
        </w:sectPr>
      </w:pPr>
    </w:p>
    <w:p w:rsidR="00CF33CF" w:rsidRDefault="00CF33CF">
      <w:pPr>
        <w:spacing w:before="9"/>
        <w:rPr>
          <w:rFonts w:ascii="Arial" w:eastAsia="Arial" w:hAnsi="Arial"/>
          <w:sz w:val="9"/>
          <w:szCs w:val="9"/>
        </w:rPr>
      </w:pPr>
    </w:p>
    <w:p w:rsidR="00CF33CF" w:rsidRDefault="00CF33CF">
      <w:pPr>
        <w:spacing w:line="249" w:lineRule="auto"/>
        <w:rPr>
          <w:rFonts w:ascii="Arial" w:eastAsia="Arial" w:hAnsi="Arial"/>
          <w:sz w:val="13"/>
          <w:szCs w:val="15"/>
        </w:rPr>
      </w:pPr>
    </w:p>
    <w:p w:rsidR="00AA6260" w:rsidRDefault="00AA6260">
      <w:pPr>
        <w:spacing w:line="249" w:lineRule="auto"/>
        <w:rPr>
          <w:rFonts w:ascii="Arial" w:eastAsia="Arial" w:hAnsi="Arial"/>
          <w:sz w:val="13"/>
          <w:szCs w:val="15"/>
        </w:rPr>
      </w:pPr>
    </w:p>
    <w:p w:rsidR="00AA6260" w:rsidRDefault="00AA6260">
      <w:pPr>
        <w:spacing w:line="249" w:lineRule="auto"/>
        <w:rPr>
          <w:rFonts w:ascii="Arial" w:eastAsia="Arial" w:hAnsi="Arial"/>
          <w:sz w:val="13"/>
          <w:szCs w:val="15"/>
        </w:rPr>
      </w:pPr>
    </w:p>
    <w:p w:rsidR="00AA6260" w:rsidRDefault="00AA6260">
      <w:pPr>
        <w:spacing w:line="249" w:lineRule="auto"/>
        <w:rPr>
          <w:rFonts w:ascii="Arial" w:eastAsia="Arial" w:hAnsi="Arial"/>
          <w:sz w:val="13"/>
          <w:szCs w:val="15"/>
        </w:rPr>
      </w:pPr>
    </w:p>
    <w:p w:rsidR="00AA6260" w:rsidRDefault="00AA6260">
      <w:pPr>
        <w:spacing w:line="249" w:lineRule="auto"/>
        <w:rPr>
          <w:rFonts w:ascii="Arial" w:eastAsia="Arial" w:hAnsi="Arial"/>
          <w:sz w:val="13"/>
          <w:szCs w:val="15"/>
        </w:rPr>
      </w:pPr>
    </w:p>
    <w:p w:rsidR="00AA6260" w:rsidRDefault="00AA6260">
      <w:pPr>
        <w:spacing w:line="249" w:lineRule="auto"/>
        <w:rPr>
          <w:rFonts w:ascii="Arial" w:eastAsia="Arial" w:hAnsi="Arial"/>
          <w:sz w:val="13"/>
          <w:szCs w:val="15"/>
        </w:rPr>
      </w:pPr>
    </w:p>
    <w:p w:rsidR="00AA6260" w:rsidRPr="00B80BB4" w:rsidRDefault="00AA6260">
      <w:pPr>
        <w:spacing w:line="249" w:lineRule="auto"/>
        <w:rPr>
          <w:rFonts w:ascii="Arial" w:eastAsia="Arial" w:hAnsi="Arial"/>
          <w:sz w:val="13"/>
          <w:szCs w:val="15"/>
        </w:rPr>
        <w:sectPr w:rsidR="00AA6260" w:rsidRPr="00B80BB4" w:rsidSect="00CD4FA0">
          <w:type w:val="continuous"/>
          <w:pgSz w:w="12240" w:h="15840"/>
          <w:pgMar w:top="984" w:right="280" w:bottom="1040" w:left="340" w:header="720" w:footer="720" w:gutter="0"/>
          <w:cols w:num="2" w:space="720" w:equalWidth="0">
            <w:col w:w="5235" w:space="1085"/>
            <w:col w:w="5300"/>
          </w:cols>
        </w:sectPr>
      </w:pPr>
    </w:p>
    <w:p w:rsidR="00CF33CF" w:rsidRDefault="00CF33CF">
      <w:pPr>
        <w:rPr>
          <w:rFonts w:ascii="Arial" w:eastAsia="Arial" w:hAnsi="Arial"/>
          <w:sz w:val="20"/>
          <w:szCs w:val="20"/>
        </w:rPr>
      </w:pPr>
    </w:p>
    <w:p w:rsidR="00CF33CF" w:rsidRDefault="00CF33CF">
      <w:pPr>
        <w:rPr>
          <w:rFonts w:ascii="Arial" w:eastAsia="Arial" w:hAnsi="Arial"/>
          <w:sz w:val="20"/>
          <w:szCs w:val="20"/>
        </w:rPr>
      </w:pPr>
    </w:p>
    <w:p w:rsidR="00CF33CF" w:rsidRDefault="00CF33CF">
      <w:pPr>
        <w:rPr>
          <w:rFonts w:ascii="Arial" w:eastAsia="Arial" w:hAnsi="Arial"/>
          <w:sz w:val="20"/>
          <w:szCs w:val="20"/>
        </w:rPr>
      </w:pPr>
    </w:p>
    <w:p w:rsidR="00CF33CF" w:rsidRDefault="00CF33CF">
      <w:pPr>
        <w:spacing w:before="8"/>
        <w:rPr>
          <w:rFonts w:ascii="Arial" w:eastAsia="Arial" w:hAnsi="Arial"/>
          <w:sz w:val="28"/>
          <w:szCs w:val="28"/>
        </w:rPr>
      </w:pPr>
    </w:p>
    <w:p w:rsidR="004A2921" w:rsidRDefault="004A2921" w:rsidP="009121FF">
      <w:pPr>
        <w:pStyle w:val="BodyText"/>
        <w:tabs>
          <w:tab w:val="left" w:pos="560"/>
        </w:tabs>
        <w:spacing w:before="0"/>
        <w:ind w:left="270" w:right="6130"/>
        <w:rPr>
          <w:sz w:val="13"/>
        </w:rPr>
      </w:pPr>
      <w:r w:rsidRPr="00B80BB4">
        <w:rPr>
          <w:sz w:val="13"/>
        </w:rPr>
        <w:t>b.</w:t>
      </w:r>
      <w:r w:rsidRPr="00B80BB4">
        <w:rPr>
          <w:sz w:val="13"/>
        </w:rPr>
        <w:tab/>
        <w:t>El propietario (incluyendo el poderdante u otra parte interesada) no es el padre, hijo, abuelo, nieto, hermana o hermano de ningún miembro de la familia, a menos que la PHA haya determinado (y notificado al propietario y a la familia de tal determinación) que, al aprobar el alquilar la unidad, a pesar de que exista semejante parentesco, proporcionaría un alojamiento razonable a un miembro de la familia que es una persona con una discapacidad.</w:t>
      </w:r>
    </w:p>
    <w:p w:rsidR="00CD4FA0" w:rsidRPr="00B80BB4" w:rsidRDefault="00CD4FA0" w:rsidP="004A2921">
      <w:pPr>
        <w:pStyle w:val="BodyText"/>
        <w:tabs>
          <w:tab w:val="left" w:pos="560"/>
        </w:tabs>
        <w:spacing w:before="0"/>
        <w:ind w:left="144" w:right="6130"/>
        <w:rPr>
          <w:sz w:val="13"/>
        </w:rPr>
      </w:pPr>
    </w:p>
    <w:tbl>
      <w:tblPr>
        <w:tblW w:w="0" w:type="auto"/>
        <w:tblLayout w:type="fixed"/>
        <w:tblCellMar>
          <w:left w:w="0" w:type="dxa"/>
          <w:right w:w="0" w:type="dxa"/>
        </w:tblCellMar>
        <w:tblLook w:val="01E0"/>
      </w:tblPr>
      <w:tblGrid>
        <w:gridCol w:w="3730"/>
        <w:gridCol w:w="1901"/>
        <w:gridCol w:w="3979"/>
        <w:gridCol w:w="1671"/>
      </w:tblGrid>
      <w:tr w:rsidR="00CF33CF" w:rsidRPr="00AE2F5A" w:rsidTr="004A2921">
        <w:trPr>
          <w:trHeight w:hRule="exact" w:val="368"/>
        </w:trPr>
        <w:tc>
          <w:tcPr>
            <w:tcW w:w="5631" w:type="dxa"/>
            <w:gridSpan w:val="2"/>
            <w:tcBorders>
              <w:top w:val="single" w:sz="8" w:space="0" w:color="000000"/>
              <w:left w:val="nil"/>
              <w:bottom w:val="single" w:sz="8" w:space="0" w:color="000000"/>
              <w:right w:val="single" w:sz="8" w:space="0" w:color="000000"/>
            </w:tcBorders>
          </w:tcPr>
          <w:p w:rsidR="00CF33CF" w:rsidRPr="00B80BB4" w:rsidRDefault="00CF33CF">
            <w:pPr>
              <w:pStyle w:val="TableParagraph"/>
              <w:spacing w:before="10"/>
              <w:rPr>
                <w:rFonts w:ascii="Arial" w:eastAsia="Arial" w:hAnsi="Arial"/>
                <w:sz w:val="13"/>
                <w:szCs w:val="13"/>
              </w:rPr>
            </w:pPr>
          </w:p>
        </w:tc>
        <w:tc>
          <w:tcPr>
            <w:tcW w:w="5650" w:type="dxa"/>
            <w:gridSpan w:val="2"/>
            <w:tcBorders>
              <w:top w:val="single" w:sz="8" w:space="0" w:color="000000"/>
              <w:left w:val="single" w:sz="8" w:space="0" w:color="000000"/>
              <w:bottom w:val="single" w:sz="8" w:space="0" w:color="000000"/>
              <w:right w:val="nil"/>
            </w:tcBorders>
          </w:tcPr>
          <w:p w:rsidR="00CF33CF" w:rsidRPr="00B80BB4" w:rsidRDefault="008F5A88">
            <w:pPr>
              <w:pStyle w:val="TableParagraph"/>
              <w:spacing w:before="10"/>
              <w:ind w:left="138"/>
              <w:rPr>
                <w:rFonts w:ascii="Arial" w:eastAsia="Arial" w:hAnsi="Arial"/>
                <w:sz w:val="13"/>
                <w:szCs w:val="13"/>
              </w:rPr>
            </w:pPr>
            <w:r w:rsidRPr="00AE2F5A">
              <w:rPr>
                <w:rFonts w:ascii="Arial" w:hAnsi="Arial"/>
                <w:sz w:val="13"/>
                <w:szCs w:val="13"/>
              </w:rPr>
              <w:t>Escriba a máquina o a mano el nombre del jefe de familia</w:t>
            </w:r>
          </w:p>
        </w:tc>
      </w:tr>
      <w:tr w:rsidR="00CF33CF" w:rsidRPr="00AE2F5A" w:rsidTr="004A2921">
        <w:trPr>
          <w:trHeight w:hRule="exact" w:val="359"/>
        </w:trPr>
        <w:tc>
          <w:tcPr>
            <w:tcW w:w="5631" w:type="dxa"/>
            <w:gridSpan w:val="2"/>
            <w:tcBorders>
              <w:top w:val="single" w:sz="8" w:space="0" w:color="000000"/>
              <w:left w:val="nil"/>
              <w:bottom w:val="single" w:sz="8" w:space="0" w:color="000000"/>
              <w:right w:val="single" w:sz="8" w:space="0" w:color="000000"/>
            </w:tcBorders>
          </w:tcPr>
          <w:p w:rsidR="00CF33CF" w:rsidRPr="00B80BB4" w:rsidRDefault="008F5A88">
            <w:pPr>
              <w:pStyle w:val="TableParagraph"/>
              <w:spacing w:line="142" w:lineRule="exact"/>
              <w:rPr>
                <w:rFonts w:ascii="Arial" w:eastAsia="Arial" w:hAnsi="Arial"/>
                <w:sz w:val="13"/>
                <w:szCs w:val="13"/>
              </w:rPr>
            </w:pPr>
            <w:r w:rsidRPr="00AE2F5A">
              <w:rPr>
                <w:rFonts w:ascii="Arial" w:hAnsi="Arial"/>
                <w:sz w:val="13"/>
                <w:szCs w:val="13"/>
              </w:rPr>
              <w:t>Firma</w:t>
            </w:r>
          </w:p>
        </w:tc>
        <w:tc>
          <w:tcPr>
            <w:tcW w:w="5650" w:type="dxa"/>
            <w:gridSpan w:val="2"/>
            <w:tcBorders>
              <w:top w:val="single" w:sz="8" w:space="0" w:color="000000"/>
              <w:left w:val="single" w:sz="8" w:space="0" w:color="000000"/>
              <w:bottom w:val="single" w:sz="8" w:space="0" w:color="000000"/>
              <w:right w:val="nil"/>
            </w:tcBorders>
          </w:tcPr>
          <w:p w:rsidR="00CF33CF" w:rsidRPr="00B80BB4" w:rsidRDefault="008F5A88">
            <w:pPr>
              <w:pStyle w:val="TableParagraph"/>
              <w:spacing w:line="142" w:lineRule="exact"/>
              <w:ind w:left="139"/>
              <w:rPr>
                <w:rFonts w:ascii="Arial" w:eastAsia="Arial" w:hAnsi="Arial"/>
                <w:sz w:val="13"/>
                <w:szCs w:val="13"/>
              </w:rPr>
            </w:pPr>
            <w:r w:rsidRPr="00AE2F5A">
              <w:rPr>
                <w:rFonts w:ascii="Arial" w:hAnsi="Arial"/>
                <w:sz w:val="13"/>
                <w:szCs w:val="13"/>
              </w:rPr>
              <w:t>Firma (jefe de familia)</w:t>
            </w:r>
          </w:p>
        </w:tc>
      </w:tr>
      <w:tr w:rsidR="00CF33CF" w:rsidRPr="00AE2F5A" w:rsidTr="004A2921">
        <w:trPr>
          <w:trHeight w:hRule="exact" w:val="368"/>
        </w:trPr>
        <w:tc>
          <w:tcPr>
            <w:tcW w:w="5631" w:type="dxa"/>
            <w:gridSpan w:val="2"/>
            <w:tcBorders>
              <w:top w:val="single" w:sz="8" w:space="0" w:color="000000"/>
              <w:left w:val="nil"/>
              <w:bottom w:val="single" w:sz="8" w:space="0" w:color="000000"/>
              <w:right w:val="single" w:sz="8" w:space="0" w:color="000000"/>
            </w:tcBorders>
          </w:tcPr>
          <w:p w:rsidR="00CF33CF" w:rsidRPr="00B80BB4" w:rsidRDefault="00913477" w:rsidP="00913477">
            <w:pPr>
              <w:pStyle w:val="TableParagraph"/>
              <w:spacing w:before="19"/>
              <w:rPr>
                <w:rFonts w:ascii="Arial" w:eastAsia="Arial" w:hAnsi="Arial"/>
                <w:sz w:val="13"/>
                <w:szCs w:val="13"/>
              </w:rPr>
            </w:pPr>
            <w:r w:rsidRPr="00AE2F5A">
              <w:rPr>
                <w:rFonts w:ascii="Arial" w:hAnsi="Arial"/>
                <w:sz w:val="13"/>
                <w:szCs w:val="13"/>
              </w:rPr>
              <w:t>Dirección de la empresa</w:t>
            </w:r>
          </w:p>
        </w:tc>
        <w:tc>
          <w:tcPr>
            <w:tcW w:w="5650" w:type="dxa"/>
            <w:gridSpan w:val="2"/>
            <w:tcBorders>
              <w:top w:val="single" w:sz="8" w:space="0" w:color="000000"/>
              <w:left w:val="single" w:sz="8" w:space="0" w:color="000000"/>
              <w:bottom w:val="single" w:sz="8" w:space="0" w:color="000000"/>
              <w:right w:val="nil"/>
            </w:tcBorders>
          </w:tcPr>
          <w:p w:rsidR="00CF33CF" w:rsidRPr="00B80BB4" w:rsidRDefault="008F5A88">
            <w:pPr>
              <w:pStyle w:val="TableParagraph"/>
              <w:spacing w:before="19"/>
              <w:ind w:left="139"/>
              <w:rPr>
                <w:rFonts w:ascii="Arial" w:eastAsia="Arial" w:hAnsi="Arial"/>
                <w:spacing w:val="-1"/>
                <w:sz w:val="13"/>
                <w:szCs w:val="13"/>
              </w:rPr>
            </w:pPr>
            <w:r w:rsidRPr="00AE2F5A">
              <w:rPr>
                <w:rFonts w:ascii="Arial" w:hAnsi="Arial"/>
                <w:spacing w:val="-1"/>
                <w:sz w:val="13"/>
                <w:szCs w:val="13"/>
              </w:rPr>
              <w:t>Domicilio actual de la familia (dirección, número de apartamento, ciudad, estado y código postal)</w:t>
            </w:r>
          </w:p>
        </w:tc>
      </w:tr>
      <w:tr w:rsidR="00CF33CF" w:rsidRPr="00AE2F5A" w:rsidTr="004A2921">
        <w:trPr>
          <w:trHeight w:hRule="exact" w:val="449"/>
        </w:trPr>
        <w:tc>
          <w:tcPr>
            <w:tcW w:w="3730" w:type="dxa"/>
            <w:tcBorders>
              <w:top w:val="single" w:sz="8" w:space="0" w:color="000000"/>
              <w:left w:val="nil"/>
              <w:bottom w:val="single" w:sz="8" w:space="0" w:color="000000"/>
              <w:right w:val="single" w:sz="8" w:space="0" w:color="000000"/>
            </w:tcBorders>
          </w:tcPr>
          <w:p w:rsidR="00CF33CF" w:rsidRPr="00B80BB4" w:rsidRDefault="008F5A88" w:rsidP="00371CEE">
            <w:pPr>
              <w:pStyle w:val="TableParagraph"/>
              <w:spacing w:before="19"/>
              <w:rPr>
                <w:rFonts w:ascii="Arial" w:eastAsia="Arial" w:hAnsi="Arial"/>
                <w:sz w:val="13"/>
                <w:szCs w:val="13"/>
              </w:rPr>
            </w:pPr>
            <w:r w:rsidRPr="00AE2F5A">
              <w:rPr>
                <w:rFonts w:ascii="Arial" w:hAnsi="Arial"/>
                <w:sz w:val="13"/>
                <w:szCs w:val="13"/>
              </w:rPr>
              <w:t>Número de teléfono</w:t>
            </w:r>
          </w:p>
        </w:tc>
        <w:tc>
          <w:tcPr>
            <w:tcW w:w="1901" w:type="dxa"/>
            <w:tcBorders>
              <w:top w:val="single" w:sz="8" w:space="0" w:color="000000"/>
              <w:left w:val="single" w:sz="8" w:space="0" w:color="000000"/>
              <w:bottom w:val="single" w:sz="8" w:space="0" w:color="000000"/>
              <w:right w:val="single" w:sz="8" w:space="0" w:color="000000"/>
            </w:tcBorders>
          </w:tcPr>
          <w:p w:rsidR="00CF33CF" w:rsidRPr="00B80BB4" w:rsidRDefault="008F5A88" w:rsidP="00371CEE">
            <w:pPr>
              <w:pStyle w:val="TableParagraph"/>
              <w:spacing w:before="19"/>
              <w:ind w:left="185"/>
              <w:rPr>
                <w:rFonts w:ascii="Arial" w:eastAsia="Arial" w:hAnsi="Arial"/>
                <w:sz w:val="13"/>
                <w:szCs w:val="13"/>
              </w:rPr>
            </w:pPr>
            <w:r w:rsidRPr="00AE2F5A">
              <w:rPr>
                <w:rFonts w:ascii="Arial" w:hAnsi="Arial"/>
                <w:sz w:val="13"/>
                <w:szCs w:val="13"/>
              </w:rPr>
              <w:t>Fecha (</w:t>
            </w:r>
            <w:proofErr w:type="spellStart"/>
            <w:r w:rsidRPr="00AE2F5A">
              <w:rPr>
                <w:rFonts w:ascii="Arial" w:hAnsi="Arial"/>
                <w:sz w:val="13"/>
                <w:szCs w:val="13"/>
              </w:rPr>
              <w:t>dd</w:t>
            </w:r>
            <w:proofErr w:type="spellEnd"/>
            <w:r w:rsidRPr="00AE2F5A">
              <w:rPr>
                <w:rFonts w:ascii="Arial" w:hAnsi="Arial"/>
                <w:sz w:val="13"/>
                <w:szCs w:val="13"/>
              </w:rPr>
              <w:t>/mm/</w:t>
            </w:r>
            <w:proofErr w:type="spellStart"/>
            <w:r w:rsidRPr="00AE2F5A">
              <w:rPr>
                <w:rFonts w:ascii="Arial" w:hAnsi="Arial"/>
                <w:sz w:val="13"/>
                <w:szCs w:val="13"/>
              </w:rPr>
              <w:t>aaaa</w:t>
            </w:r>
            <w:proofErr w:type="spellEnd"/>
            <w:r w:rsidRPr="00AE2F5A">
              <w:rPr>
                <w:rFonts w:ascii="Arial" w:hAnsi="Arial"/>
                <w:sz w:val="13"/>
                <w:szCs w:val="13"/>
              </w:rPr>
              <w:t>)</w:t>
            </w:r>
          </w:p>
        </w:tc>
        <w:tc>
          <w:tcPr>
            <w:tcW w:w="3979" w:type="dxa"/>
            <w:tcBorders>
              <w:top w:val="single" w:sz="8" w:space="0" w:color="000000"/>
              <w:left w:val="single" w:sz="8" w:space="0" w:color="000000"/>
              <w:bottom w:val="single" w:sz="8" w:space="0" w:color="000000"/>
              <w:right w:val="single" w:sz="8" w:space="0" w:color="000000"/>
            </w:tcBorders>
          </w:tcPr>
          <w:p w:rsidR="00CF33CF" w:rsidRPr="00B80BB4" w:rsidRDefault="008F5A88" w:rsidP="00371CEE">
            <w:pPr>
              <w:pStyle w:val="TableParagraph"/>
              <w:spacing w:before="19"/>
              <w:ind w:left="126"/>
              <w:rPr>
                <w:rFonts w:ascii="Arial" w:eastAsia="Arial" w:hAnsi="Arial"/>
                <w:sz w:val="13"/>
                <w:szCs w:val="13"/>
              </w:rPr>
            </w:pPr>
            <w:r w:rsidRPr="00AE2F5A">
              <w:rPr>
                <w:rFonts w:ascii="Arial" w:hAnsi="Arial"/>
                <w:sz w:val="13"/>
                <w:szCs w:val="13"/>
              </w:rPr>
              <w:t>Número de teléfono</w:t>
            </w:r>
          </w:p>
        </w:tc>
        <w:tc>
          <w:tcPr>
            <w:tcW w:w="1671" w:type="dxa"/>
            <w:tcBorders>
              <w:top w:val="single" w:sz="8" w:space="0" w:color="000000"/>
              <w:left w:val="single" w:sz="8" w:space="0" w:color="000000"/>
              <w:bottom w:val="single" w:sz="8" w:space="0" w:color="000000"/>
              <w:right w:val="nil"/>
            </w:tcBorders>
          </w:tcPr>
          <w:p w:rsidR="00CF33CF" w:rsidRPr="00B80BB4" w:rsidRDefault="008F5A88" w:rsidP="00371CEE">
            <w:pPr>
              <w:pStyle w:val="TableParagraph"/>
              <w:spacing w:before="19"/>
              <w:ind w:left="159"/>
              <w:rPr>
                <w:rFonts w:ascii="Arial" w:eastAsia="Arial" w:hAnsi="Arial"/>
                <w:sz w:val="13"/>
                <w:szCs w:val="13"/>
              </w:rPr>
            </w:pPr>
            <w:r w:rsidRPr="00AE2F5A">
              <w:rPr>
                <w:rFonts w:ascii="Arial" w:hAnsi="Arial"/>
                <w:sz w:val="13"/>
                <w:szCs w:val="13"/>
              </w:rPr>
              <w:t>Fecha (</w:t>
            </w:r>
            <w:proofErr w:type="spellStart"/>
            <w:r w:rsidRPr="00AE2F5A">
              <w:rPr>
                <w:rFonts w:ascii="Arial" w:hAnsi="Arial"/>
                <w:sz w:val="13"/>
                <w:szCs w:val="13"/>
              </w:rPr>
              <w:t>dd</w:t>
            </w:r>
            <w:proofErr w:type="spellEnd"/>
            <w:r w:rsidRPr="00AE2F5A">
              <w:rPr>
                <w:rFonts w:ascii="Arial" w:hAnsi="Arial"/>
                <w:sz w:val="13"/>
                <w:szCs w:val="13"/>
              </w:rPr>
              <w:t>/mm/</w:t>
            </w:r>
            <w:proofErr w:type="spellStart"/>
            <w:r w:rsidRPr="00AE2F5A">
              <w:rPr>
                <w:rFonts w:ascii="Arial" w:hAnsi="Arial"/>
                <w:sz w:val="13"/>
                <w:szCs w:val="13"/>
              </w:rPr>
              <w:t>aaaa</w:t>
            </w:r>
            <w:proofErr w:type="spellEnd"/>
            <w:r w:rsidRPr="00AE2F5A">
              <w:rPr>
                <w:rFonts w:ascii="Arial" w:hAnsi="Arial"/>
                <w:sz w:val="13"/>
                <w:szCs w:val="13"/>
              </w:rPr>
              <w:t>)</w:t>
            </w:r>
          </w:p>
        </w:tc>
      </w:tr>
    </w:tbl>
    <w:p w:rsidR="004D5AEA" w:rsidRDefault="004D5AEA" w:rsidP="004D5AEA">
      <w:pPr>
        <w:rPr>
          <w:rFonts w:ascii="Arial" w:hAnsi="Arial"/>
          <w:b/>
          <w:sz w:val="4"/>
          <w:szCs w:val="4"/>
        </w:rPr>
      </w:pPr>
    </w:p>
    <w:p w:rsidR="004D5AEA" w:rsidRPr="004D5AEA" w:rsidRDefault="004D5AEA" w:rsidP="004D5AEA">
      <w:pPr>
        <w:rPr>
          <w:rFonts w:ascii="Arial" w:hAnsi="Arial"/>
          <w:b/>
          <w:sz w:val="4"/>
          <w:szCs w:val="4"/>
        </w:rPr>
      </w:pPr>
    </w:p>
    <w:p w:rsidR="008F5A88" w:rsidRPr="009F21CB" w:rsidRDefault="009F21CB" w:rsidP="004D5AEA">
      <w:pPr>
        <w:rPr>
          <w:rFonts w:ascii="Arial" w:hAnsi="Arial"/>
          <w:b/>
          <w:sz w:val="12"/>
          <w:szCs w:val="12"/>
        </w:rPr>
      </w:pPr>
      <w:r w:rsidRPr="009F21CB">
        <w:rPr>
          <w:rFonts w:ascii="Arial" w:hAnsi="Arial"/>
          <w:b/>
          <w:sz w:val="12"/>
          <w:szCs w:val="12"/>
        </w:rPr>
        <w:t>Advertencia para los propietarios y los inquilinos: Proporcionar información falsa a la CMHA es considerado como fraude y puede ser motivo para denegar la participación en el Programa de Sección 8.</w:t>
      </w:r>
      <w:r w:rsidR="00804BD1" w:rsidRPr="00804BD1">
        <w:rPr>
          <w:rFonts w:ascii="Arial" w:eastAsia="Arial" w:hAnsi="Arial"/>
          <w:sz w:val="2"/>
          <w:szCs w:val="2"/>
        </w:rPr>
        <w:t xml:space="preserve"> </w:t>
      </w:r>
      <w:r w:rsidR="00804BD1">
        <w:rPr>
          <w:rFonts w:ascii="Arial" w:eastAsia="Arial" w:hAnsi="Arial"/>
          <w:sz w:val="2"/>
          <w:szCs w:val="2"/>
        </w:rPr>
      </w:r>
      <w:r w:rsidR="004D5AEA">
        <w:rPr>
          <w:rFonts w:ascii="Arial" w:eastAsia="Arial" w:hAnsi="Arial"/>
          <w:sz w:val="2"/>
          <w:szCs w:val="2"/>
        </w:rPr>
        <w:pict>
          <v:group id="_x0000_s1155" style="width:565.2pt;height:1pt;mso-position-horizontal-relative:char;mso-position-vertical-relative:line" coordsize="11300,20">
            <v:group id="_x0000_s1156" style="position:absolute;left:10;top:10;width:11280;height:2" coordorigin="10,10" coordsize="11280,2">
              <v:shape id="_x0000_s1157" style="position:absolute;left:10;top:10;width:11280;height:2" coordorigin="10,10" coordsize="11280,0" path="m10,10r11280,e" filled="f" strokeweight=".96pt">
                <v:path arrowok="t"/>
              </v:shape>
            </v:group>
            <w10:anchorlock/>
          </v:group>
        </w:pict>
      </w:r>
    </w:p>
    <w:sectPr w:rsidR="008F5A88" w:rsidRPr="009F21CB" w:rsidSect="00CD4FA0">
      <w:type w:val="continuous"/>
      <w:pgSz w:w="12240" w:h="15840"/>
      <w:pgMar w:top="984" w:right="280" w:bottom="104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11" w:rsidRDefault="00CC0311" w:rsidP="00CF33CF">
      <w:r>
        <w:separator/>
      </w:r>
    </w:p>
  </w:endnote>
  <w:endnote w:type="continuationSeparator" w:id="0">
    <w:p w:rsidR="00CC0311" w:rsidRDefault="00CC0311" w:rsidP="00CF33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B0" w:rsidRDefault="00EF0033">
    <w:pPr>
      <w:spacing w:line="14" w:lineRule="auto"/>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2061" type="#_x0000_t202" style="position:absolute;margin-left:270.25pt;margin-top:0;width:46.05pt;height:16.4pt;z-index:251660288;mso-height-percent:200;mso-height-percent:200;mso-width-relative:margin;mso-height-relative:margin" filled="f" stroked="f">
          <v:textbox style="mso-fit-shape-to-text:t">
            <w:txbxContent>
              <w:p w:rsidR="00FF5AB0" w:rsidRPr="00FF5AB0" w:rsidRDefault="00FF5AB0">
                <w:pPr>
                  <w:rPr>
                    <w:rFonts w:ascii="Arial" w:hAnsi="Arial"/>
                    <w:sz w:val="16"/>
                    <w:szCs w:val="16"/>
                  </w:rPr>
                </w:pPr>
                <w:r w:rsidRPr="00FF5AB0">
                  <w:rPr>
                    <w:rFonts w:ascii="Arial" w:hAnsi="Arial"/>
                    <w:sz w:val="16"/>
                    <w:szCs w:val="16"/>
                  </w:rPr>
                  <w:t>Page 1</w:t>
                </w:r>
              </w:p>
            </w:txbxContent>
          </v:textbox>
        </v:shape>
      </w:pict>
    </w:r>
    <w:r>
      <w:pict>
        <v:shape id="_x0000_s2049" type="#_x0000_t202" style="position:absolute;margin-left:23pt;margin-top:748.9pt;width:147.5pt;height:22.65pt;z-index:-251660288;mso-position-horizontal-relative:page;mso-position-vertical-relative:page" filled="f" stroked="f">
          <v:textbox style="mso-next-textbox:#_x0000_s2049" inset="0,0,0,0">
            <w:txbxContent>
              <w:p w:rsidR="00FF5AB0" w:rsidRDefault="00FF5AB0">
                <w:pPr>
                  <w:spacing w:line="184" w:lineRule="exact"/>
                  <w:ind w:left="20"/>
                  <w:rPr>
                    <w:rFonts w:ascii="Arial" w:hAnsi="Arial"/>
                    <w:sz w:val="16"/>
                    <w:szCs w:val="16"/>
                  </w:rPr>
                </w:pPr>
                <w:r>
                  <w:rPr>
                    <w:rFonts w:ascii="Arial" w:hAnsi="Arial"/>
                    <w:sz w:val="16"/>
                    <w:szCs w:val="16"/>
                  </w:rPr>
                  <w:t>Las ediciones anteriores son obsoletas</w:t>
                </w:r>
              </w:p>
              <w:p w:rsidR="00FF5AB0" w:rsidRDefault="00FF5AB0">
                <w:pPr>
                  <w:spacing w:line="184" w:lineRule="exact"/>
                  <w:ind w:left="20"/>
                  <w:rPr>
                    <w:rFonts w:ascii="Arial" w:eastAsia="Arial" w:hAnsi="Arial"/>
                    <w:sz w:val="16"/>
                    <w:szCs w:val="16"/>
                  </w:rPr>
                </w:pPr>
                <w:r>
                  <w:rPr>
                    <w:rFonts w:ascii="Arial" w:hAnsi="Arial"/>
                    <w:sz w:val="16"/>
                    <w:szCs w:val="16"/>
                  </w:rPr>
                  <w:t>CMHA #2361</w:t>
                </w:r>
              </w:p>
            </w:txbxContent>
          </v:textbox>
          <w10:wrap anchorx="page" anchory="page"/>
        </v:shape>
      </w:pict>
    </w:r>
    <w:r>
      <w:pict>
        <v:shape id="_x0000_s2050" type="#_x0000_t202" style="position:absolute;margin-left:462.95pt;margin-top:748.3pt;width:124.35pt;height:19pt;z-index:-251661312;mso-position-horizontal-relative:page;mso-position-vertical-relative:page" filled="f" stroked="f">
          <v:textbox style="mso-next-textbox:#_x0000_s2050" inset="0,0,0,0">
            <w:txbxContent>
              <w:p w:rsidR="00FF5AB0" w:rsidRDefault="00FF5AB0" w:rsidP="000555E8">
                <w:pPr>
                  <w:spacing w:line="182" w:lineRule="exact"/>
                  <w:ind w:left="20"/>
                  <w:jc w:val="right"/>
                  <w:rPr>
                    <w:rFonts w:ascii="Arial" w:eastAsia="Arial" w:hAnsi="Arial"/>
                    <w:sz w:val="16"/>
                    <w:szCs w:val="16"/>
                  </w:rPr>
                </w:pPr>
                <w:r>
                  <w:rPr>
                    <w:rFonts w:ascii="Arial" w:hAnsi="Arial"/>
                    <w:sz w:val="16"/>
                    <w:szCs w:val="16"/>
                  </w:rPr>
                  <w:t xml:space="preserve">formulario </w:t>
                </w:r>
                <w:r>
                  <w:rPr>
                    <w:rFonts w:ascii="Arial" w:hAnsi="Arial"/>
                    <w:b/>
                    <w:bCs/>
                    <w:sz w:val="16"/>
                    <w:szCs w:val="16"/>
                  </w:rPr>
                  <w:t xml:space="preserve">HUD-52517 </w:t>
                </w:r>
                <w:r>
                  <w:rPr>
                    <w:rFonts w:ascii="Arial" w:hAnsi="Arial"/>
                    <w:sz w:val="16"/>
                    <w:szCs w:val="16"/>
                  </w:rPr>
                  <w:t>(09/2014)</w:t>
                </w:r>
              </w:p>
              <w:p w:rsidR="00FF5AB0" w:rsidRDefault="00FF5AB0" w:rsidP="000555E8">
                <w:pPr>
                  <w:spacing w:line="182" w:lineRule="exact"/>
                  <w:ind w:left="468"/>
                  <w:jc w:val="right"/>
                  <w:rPr>
                    <w:rFonts w:ascii="Arial" w:eastAsia="Arial" w:hAnsi="Arial"/>
                    <w:sz w:val="16"/>
                    <w:szCs w:val="16"/>
                  </w:rPr>
                </w:pPr>
                <w:r>
                  <w:rPr>
                    <w:rFonts w:ascii="Arial" w:hAnsi="Arial"/>
                    <w:sz w:val="16"/>
                    <w:szCs w:val="16"/>
                  </w:rPr>
                  <w:t>ref. del Manual 7420.8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11" w:rsidRDefault="00CC0311" w:rsidP="00CF33CF">
      <w:r>
        <w:separator/>
      </w:r>
    </w:p>
  </w:footnote>
  <w:footnote w:type="continuationSeparator" w:id="0">
    <w:p w:rsidR="00CC0311" w:rsidRDefault="00CC0311" w:rsidP="00CF3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B0" w:rsidRDefault="00804BD1">
    <w:pPr>
      <w:pStyle w:val="Header"/>
    </w:pPr>
    <w:r>
      <w:rPr>
        <w:noProof/>
        <w:lang w:eastAsia="zh-TW"/>
      </w:rPr>
      <w:pict>
        <v:shapetype id="_x0000_t202" coordsize="21600,21600" o:spt="202" path="m,l,21600r21600,l21600,xe">
          <v:stroke joinstyle="miter"/>
          <v:path gradientshapeok="t" o:connecttype="rect"/>
        </v:shapetype>
        <v:shape id="_x0000_s2058" type="#_x0000_t202" style="position:absolute;margin-left:436.45pt;margin-top:8.55pt;width:131.3pt;height:25pt;z-index:251659264;mso-width-relative:margin;mso-height-relative:margin" stroked="f">
          <v:textbox>
            <w:txbxContent>
              <w:p w:rsidR="00FF5AB0" w:rsidRDefault="00FF5AB0" w:rsidP="00CD4FA0">
                <w:pPr>
                  <w:jc w:val="right"/>
                  <w:rPr>
                    <w:sz w:val="13"/>
                    <w:szCs w:val="13"/>
                  </w:rPr>
                </w:pPr>
                <w:r w:rsidRPr="00A10F8D">
                  <w:rPr>
                    <w:sz w:val="13"/>
                    <w:szCs w:val="13"/>
                  </w:rPr>
                  <w:t>Núm. de aprobación de la OMB 2577-0169</w:t>
                </w:r>
              </w:p>
              <w:p w:rsidR="00FF5AB0" w:rsidRDefault="00FF5AB0" w:rsidP="00CD4FA0">
                <w:pPr>
                  <w:jc w:val="right"/>
                </w:pPr>
                <w:r w:rsidRPr="00A10F8D">
                  <w:rPr>
                    <w:rFonts w:ascii="Arial" w:hAnsi="Arial"/>
                    <w:sz w:val="13"/>
                    <w:szCs w:val="13"/>
                  </w:rPr>
                  <w:t>(vence el 30/09/2017</w:t>
                </w:r>
                <w:r>
                  <w:rPr>
                    <w:rFonts w:ascii="Arial" w:hAnsi="Arial"/>
                    <w:sz w:val="13"/>
                    <w:szCs w:val="13"/>
                  </w:rPr>
                  <w:t>)</w:t>
                </w:r>
              </w:p>
            </w:txbxContent>
          </v:textbox>
        </v:shape>
      </w:pict>
    </w:r>
    <w:r>
      <w:rPr>
        <w:noProof/>
        <w:lang w:eastAsia="zh-TW"/>
      </w:rPr>
      <w:pict>
        <v:shape id="_x0000_s2056" type="#_x0000_t202" style="position:absolute;margin-left:243.75pt;margin-top:5.6pt;width:157.25pt;height:50.5pt;z-index:251658240;mso-width-relative:margin;mso-height-relative:margin" stroked="f">
          <v:textbox>
            <w:txbxContent>
              <w:p w:rsidR="00FF5AB0" w:rsidRPr="00A10F8D" w:rsidRDefault="00FF5AB0" w:rsidP="00CD4FA0">
                <w:pPr>
                  <w:spacing w:before="65" w:line="200" w:lineRule="exact"/>
                  <w:ind w:right="9"/>
                  <w:rPr>
                    <w:rFonts w:ascii="Arial" w:eastAsia="Arial" w:hAnsi="Arial"/>
                    <w:sz w:val="15"/>
                    <w:szCs w:val="15"/>
                  </w:rPr>
                </w:pPr>
                <w:r w:rsidRPr="00A10F8D">
                  <w:rPr>
                    <w:rFonts w:ascii="Arial" w:hAnsi="Arial"/>
                    <w:b/>
                    <w:bCs/>
                    <w:sz w:val="15"/>
                    <w:szCs w:val="15"/>
                  </w:rPr>
                  <w:t>Departamento de Vivienda y Desarrollo Urbano de los Estados Unidos</w:t>
                </w:r>
              </w:p>
              <w:p w:rsidR="00FF5AB0" w:rsidRPr="00A10F8D" w:rsidRDefault="00FF5AB0" w:rsidP="00CD4FA0">
                <w:pPr>
                  <w:pStyle w:val="Heading1"/>
                  <w:spacing w:line="197" w:lineRule="exact"/>
                  <w:ind w:left="0" w:right="-8"/>
                  <w:rPr>
                    <w:sz w:val="15"/>
                    <w:szCs w:val="15"/>
                  </w:rPr>
                </w:pPr>
                <w:r w:rsidRPr="00A10F8D">
                  <w:rPr>
                    <w:sz w:val="15"/>
                    <w:szCs w:val="15"/>
                  </w:rPr>
                  <w:t>Oficina de Vivienda Pública e Indígena</w:t>
                </w:r>
              </w:p>
              <w:p w:rsidR="00FF5AB0" w:rsidRDefault="00FF5AB0" w:rsidP="00CD4FA0"/>
            </w:txbxContent>
          </v:textbox>
        </v:shape>
      </w:pict>
    </w:r>
    <w:r>
      <w:rPr>
        <w:noProof/>
        <w:lang w:eastAsia="zh-TW"/>
      </w:rPr>
      <w:pict>
        <v:shape id="_x0000_s2055" type="#_x0000_t202" style="position:absolute;margin-left:2pt;margin-top:6.8pt;width:221.2pt;height:35.95pt;z-index:251657216;mso-width-relative:margin;mso-height-relative:margin" stroked="f">
          <v:textbox>
            <w:txbxContent>
              <w:p w:rsidR="00FF5AB0" w:rsidRPr="00A10F8D" w:rsidRDefault="00FF5AB0" w:rsidP="00CD4FA0">
                <w:pPr>
                  <w:spacing w:before="42"/>
                  <w:ind w:left="-90" w:right="-514"/>
                  <w:rPr>
                    <w:rFonts w:ascii="Arial" w:eastAsia="Arial" w:hAnsi="Arial"/>
                    <w:sz w:val="21"/>
                    <w:szCs w:val="21"/>
                  </w:rPr>
                </w:pPr>
                <w:r w:rsidRPr="00A10F8D">
                  <w:rPr>
                    <w:rFonts w:ascii="Arial" w:hAnsi="Arial"/>
                    <w:b/>
                    <w:bCs/>
                    <w:sz w:val="21"/>
                    <w:szCs w:val="21"/>
                  </w:rPr>
                  <w:t xml:space="preserve">Solicitud de Aprobación del </w:t>
                </w:r>
                <w:r>
                  <w:rPr>
                    <w:rFonts w:ascii="Arial" w:hAnsi="Arial"/>
                    <w:b/>
                    <w:bCs/>
                    <w:sz w:val="21"/>
                    <w:szCs w:val="21"/>
                  </w:rPr>
                  <w:t>Arrendamiento</w:t>
                </w:r>
              </w:p>
              <w:p w:rsidR="00FF5AB0" w:rsidRPr="00A10F8D" w:rsidRDefault="00FF5AB0" w:rsidP="00CD4FA0">
                <w:pPr>
                  <w:spacing w:before="8"/>
                  <w:ind w:left="-90" w:right="-9"/>
                  <w:rPr>
                    <w:rFonts w:ascii="Arial" w:eastAsia="Arial" w:hAnsi="Arial"/>
                    <w:sz w:val="19"/>
                    <w:szCs w:val="19"/>
                  </w:rPr>
                </w:pPr>
                <w:r w:rsidRPr="00A10F8D">
                  <w:rPr>
                    <w:rFonts w:ascii="Arial" w:hAnsi="Arial"/>
                    <w:b/>
                    <w:bCs/>
                    <w:sz w:val="19"/>
                    <w:szCs w:val="19"/>
                  </w:rPr>
                  <w:t>Programa de Vales de Elección de Vivienda</w:t>
                </w:r>
              </w:p>
              <w:p w:rsidR="00FF5AB0" w:rsidRDefault="00FF5AB0" w:rsidP="00CD4FA0">
                <w:pPr>
                  <w:ind w:left="-90"/>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26B93"/>
    <w:multiLevelType w:val="hybridMultilevel"/>
    <w:tmpl w:val="4538DA78"/>
    <w:lvl w:ilvl="0" w:tplc="771E365C">
      <w:start w:val="9"/>
      <w:numFmt w:val="decimal"/>
      <w:lvlText w:val="%1."/>
      <w:lvlJc w:val="left"/>
      <w:pPr>
        <w:ind w:left="6459" w:hanging="203"/>
        <w:jc w:val="right"/>
      </w:pPr>
      <w:rPr>
        <w:rFonts w:ascii="Arial" w:eastAsia="Arial" w:hAnsi="Arial" w:hint="default"/>
        <w:color w:val="auto"/>
        <w:spacing w:val="0"/>
        <w:w w:val="99"/>
      </w:rPr>
    </w:lvl>
    <w:lvl w:ilvl="1" w:tplc="B71E8D9E">
      <w:start w:val="1"/>
      <w:numFmt w:val="lowerLetter"/>
      <w:lvlText w:val="%2."/>
      <w:lvlJc w:val="left"/>
      <w:pPr>
        <w:ind w:left="140" w:hanging="421"/>
      </w:pPr>
      <w:rPr>
        <w:rFonts w:ascii="Arial" w:eastAsia="Arial" w:hAnsi="Arial" w:hint="default"/>
        <w:b w:val="0"/>
        <w:spacing w:val="0"/>
        <w:w w:val="99"/>
        <w:sz w:val="13"/>
        <w:szCs w:val="13"/>
      </w:rPr>
    </w:lvl>
    <w:lvl w:ilvl="2" w:tplc="BC825E62">
      <w:start w:val="1"/>
      <w:numFmt w:val="bullet"/>
      <w:lvlText w:val="•"/>
      <w:lvlJc w:val="left"/>
      <w:pPr>
        <w:ind w:left="6332" w:hanging="421"/>
      </w:pPr>
      <w:rPr>
        <w:rFonts w:hint="default"/>
      </w:rPr>
    </w:lvl>
    <w:lvl w:ilvl="3" w:tplc="2A1E2802">
      <w:start w:val="1"/>
      <w:numFmt w:val="bullet"/>
      <w:lvlText w:val="•"/>
      <w:lvlJc w:val="left"/>
      <w:pPr>
        <w:ind w:left="6204" w:hanging="421"/>
      </w:pPr>
      <w:rPr>
        <w:rFonts w:hint="default"/>
      </w:rPr>
    </w:lvl>
    <w:lvl w:ilvl="4" w:tplc="37C03E7A">
      <w:start w:val="1"/>
      <w:numFmt w:val="bullet"/>
      <w:lvlText w:val="•"/>
      <w:lvlJc w:val="left"/>
      <w:pPr>
        <w:ind w:left="6076" w:hanging="421"/>
      </w:pPr>
      <w:rPr>
        <w:rFonts w:hint="default"/>
      </w:rPr>
    </w:lvl>
    <w:lvl w:ilvl="5" w:tplc="368E59D4">
      <w:start w:val="1"/>
      <w:numFmt w:val="bullet"/>
      <w:lvlText w:val="•"/>
      <w:lvlJc w:val="left"/>
      <w:pPr>
        <w:ind w:left="5948" w:hanging="421"/>
      </w:pPr>
      <w:rPr>
        <w:rFonts w:hint="default"/>
      </w:rPr>
    </w:lvl>
    <w:lvl w:ilvl="6" w:tplc="6D1C6C34">
      <w:start w:val="1"/>
      <w:numFmt w:val="bullet"/>
      <w:lvlText w:val="•"/>
      <w:lvlJc w:val="left"/>
      <w:pPr>
        <w:ind w:left="5820" w:hanging="421"/>
      </w:pPr>
      <w:rPr>
        <w:rFonts w:hint="default"/>
      </w:rPr>
    </w:lvl>
    <w:lvl w:ilvl="7" w:tplc="6FEAC1F4">
      <w:start w:val="1"/>
      <w:numFmt w:val="bullet"/>
      <w:lvlText w:val="•"/>
      <w:lvlJc w:val="left"/>
      <w:pPr>
        <w:ind w:left="5693" w:hanging="421"/>
      </w:pPr>
      <w:rPr>
        <w:rFonts w:hint="default"/>
      </w:rPr>
    </w:lvl>
    <w:lvl w:ilvl="8" w:tplc="349A651C">
      <w:start w:val="1"/>
      <w:numFmt w:val="bullet"/>
      <w:lvlText w:val="•"/>
      <w:lvlJc w:val="left"/>
      <w:pPr>
        <w:ind w:left="5565" w:hanging="4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CF33CF"/>
    <w:rsid w:val="000555E8"/>
    <w:rsid w:val="0008254C"/>
    <w:rsid w:val="000C3190"/>
    <w:rsid w:val="000C3D2C"/>
    <w:rsid w:val="000D6ED5"/>
    <w:rsid w:val="00113964"/>
    <w:rsid w:val="00143114"/>
    <w:rsid w:val="001D3891"/>
    <w:rsid w:val="002260A8"/>
    <w:rsid w:val="0023169B"/>
    <w:rsid w:val="002C727F"/>
    <w:rsid w:val="00300237"/>
    <w:rsid w:val="00371CEE"/>
    <w:rsid w:val="00420D07"/>
    <w:rsid w:val="004744D5"/>
    <w:rsid w:val="00477DEA"/>
    <w:rsid w:val="004A2921"/>
    <w:rsid w:val="004C5F30"/>
    <w:rsid w:val="004D5AEA"/>
    <w:rsid w:val="00500994"/>
    <w:rsid w:val="00570757"/>
    <w:rsid w:val="00577E79"/>
    <w:rsid w:val="00587679"/>
    <w:rsid w:val="006742EF"/>
    <w:rsid w:val="006A04C5"/>
    <w:rsid w:val="006A1A1F"/>
    <w:rsid w:val="00776C2D"/>
    <w:rsid w:val="007B339E"/>
    <w:rsid w:val="007B7A1B"/>
    <w:rsid w:val="007C6A7F"/>
    <w:rsid w:val="007D6AAB"/>
    <w:rsid w:val="00804BD1"/>
    <w:rsid w:val="008A001F"/>
    <w:rsid w:val="008F5A88"/>
    <w:rsid w:val="00911193"/>
    <w:rsid w:val="009121FF"/>
    <w:rsid w:val="00913477"/>
    <w:rsid w:val="00955649"/>
    <w:rsid w:val="009E0BA7"/>
    <w:rsid w:val="009F21CB"/>
    <w:rsid w:val="00A10F8D"/>
    <w:rsid w:val="00A4390F"/>
    <w:rsid w:val="00AA6260"/>
    <w:rsid w:val="00AE2F5A"/>
    <w:rsid w:val="00B80BB4"/>
    <w:rsid w:val="00B97B8E"/>
    <w:rsid w:val="00BA174A"/>
    <w:rsid w:val="00BC4B8E"/>
    <w:rsid w:val="00CC0311"/>
    <w:rsid w:val="00CD4FA0"/>
    <w:rsid w:val="00CE7399"/>
    <w:rsid w:val="00CF33CF"/>
    <w:rsid w:val="00DE7E15"/>
    <w:rsid w:val="00EB3A63"/>
    <w:rsid w:val="00EE7504"/>
    <w:rsid w:val="00EF0033"/>
    <w:rsid w:val="00EF26C4"/>
    <w:rsid w:val="00F6297E"/>
    <w:rsid w:val="00FF233D"/>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33CF"/>
    <w:pPr>
      <w:widowControl w:val="0"/>
    </w:pPr>
    <w:rPr>
      <w:sz w:val="22"/>
      <w:szCs w:val="22"/>
      <w:lang w:val="es-US" w:eastAsia="es-US" w:bidi="es-US"/>
    </w:rPr>
  </w:style>
  <w:style w:type="paragraph" w:styleId="Heading1">
    <w:name w:val="heading 1"/>
    <w:basedOn w:val="Normal"/>
    <w:uiPriority w:val="1"/>
    <w:qFormat/>
    <w:rsid w:val="00CF33CF"/>
    <w:pPr>
      <w:ind w:left="462"/>
      <w:outlineLvl w:val="0"/>
    </w:pPr>
    <w:rPr>
      <w:rFonts w:ascii="Arial" w:eastAsia="Arial" w:hAnsi="Arial"/>
      <w:sz w:val="18"/>
      <w:szCs w:val="18"/>
    </w:rPr>
  </w:style>
  <w:style w:type="paragraph" w:styleId="Heading2">
    <w:name w:val="heading 2"/>
    <w:basedOn w:val="Normal"/>
    <w:uiPriority w:val="1"/>
    <w:qFormat/>
    <w:rsid w:val="00CF33CF"/>
    <w:pPr>
      <w:ind w:left="20"/>
      <w:outlineLvl w:val="1"/>
    </w:pPr>
    <w:rPr>
      <w:rFonts w:ascii="Arial" w:eastAsia="Arial" w:hAnsi="Arial"/>
      <w:sz w:val="16"/>
      <w:szCs w:val="16"/>
    </w:rPr>
  </w:style>
  <w:style w:type="paragraph" w:styleId="Heading3">
    <w:name w:val="heading 3"/>
    <w:basedOn w:val="Normal"/>
    <w:link w:val="Heading3Char"/>
    <w:uiPriority w:val="1"/>
    <w:qFormat/>
    <w:rsid w:val="00CF33CF"/>
    <w:pPr>
      <w:ind w:left="140"/>
      <w:outlineLvl w:val="2"/>
    </w:pPr>
    <w:rPr>
      <w:rFonts w:ascii="Arial" w:eastAsia="Arial" w:hAnsi="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33CF"/>
    <w:pPr>
      <w:spacing w:before="81"/>
      <w:ind w:left="140"/>
    </w:pPr>
    <w:rPr>
      <w:rFonts w:ascii="Arial" w:eastAsia="Arial" w:hAnsi="Arial"/>
      <w:sz w:val="15"/>
      <w:szCs w:val="15"/>
    </w:rPr>
  </w:style>
  <w:style w:type="paragraph" w:styleId="ListParagraph">
    <w:name w:val="List Paragraph"/>
    <w:basedOn w:val="Normal"/>
    <w:uiPriority w:val="1"/>
    <w:qFormat/>
    <w:rsid w:val="00CF33CF"/>
  </w:style>
  <w:style w:type="paragraph" w:customStyle="1" w:styleId="TableParagraph">
    <w:name w:val="Table Paragraph"/>
    <w:basedOn w:val="Normal"/>
    <w:uiPriority w:val="1"/>
    <w:qFormat/>
    <w:rsid w:val="00CF33CF"/>
  </w:style>
  <w:style w:type="paragraph" w:styleId="Header">
    <w:name w:val="header"/>
    <w:basedOn w:val="Normal"/>
    <w:link w:val="HeaderChar"/>
    <w:uiPriority w:val="99"/>
    <w:unhideWhenUsed/>
    <w:rsid w:val="000555E8"/>
    <w:pPr>
      <w:tabs>
        <w:tab w:val="center" w:pos="4680"/>
        <w:tab w:val="right" w:pos="9360"/>
      </w:tabs>
    </w:pPr>
  </w:style>
  <w:style w:type="character" w:customStyle="1" w:styleId="HeaderChar">
    <w:name w:val="Header Char"/>
    <w:basedOn w:val="DefaultParagraphFont"/>
    <w:link w:val="Header"/>
    <w:uiPriority w:val="99"/>
    <w:rsid w:val="000555E8"/>
  </w:style>
  <w:style w:type="paragraph" w:styleId="Footer">
    <w:name w:val="footer"/>
    <w:basedOn w:val="Normal"/>
    <w:link w:val="FooterChar"/>
    <w:uiPriority w:val="99"/>
    <w:unhideWhenUsed/>
    <w:rsid w:val="000555E8"/>
    <w:pPr>
      <w:tabs>
        <w:tab w:val="center" w:pos="4680"/>
        <w:tab w:val="right" w:pos="9360"/>
      </w:tabs>
    </w:pPr>
  </w:style>
  <w:style w:type="character" w:customStyle="1" w:styleId="FooterChar">
    <w:name w:val="Footer Char"/>
    <w:basedOn w:val="DefaultParagraphFont"/>
    <w:link w:val="Footer"/>
    <w:uiPriority w:val="99"/>
    <w:rsid w:val="000555E8"/>
  </w:style>
  <w:style w:type="character" w:styleId="CommentReference">
    <w:name w:val="annotation reference"/>
    <w:uiPriority w:val="99"/>
    <w:semiHidden/>
    <w:unhideWhenUsed/>
    <w:rsid w:val="009E0BA7"/>
    <w:rPr>
      <w:sz w:val="16"/>
      <w:szCs w:val="16"/>
    </w:rPr>
  </w:style>
  <w:style w:type="paragraph" w:styleId="CommentText">
    <w:name w:val="annotation text"/>
    <w:basedOn w:val="Normal"/>
    <w:link w:val="CommentTextChar"/>
    <w:uiPriority w:val="99"/>
    <w:semiHidden/>
    <w:unhideWhenUsed/>
    <w:rsid w:val="009E0BA7"/>
    <w:rPr>
      <w:sz w:val="20"/>
      <w:szCs w:val="20"/>
    </w:rPr>
  </w:style>
  <w:style w:type="character" w:customStyle="1" w:styleId="CommentTextChar">
    <w:name w:val="Comment Text Char"/>
    <w:link w:val="CommentText"/>
    <w:uiPriority w:val="99"/>
    <w:semiHidden/>
    <w:rsid w:val="009E0BA7"/>
    <w:rPr>
      <w:sz w:val="20"/>
      <w:szCs w:val="20"/>
    </w:rPr>
  </w:style>
  <w:style w:type="paragraph" w:styleId="CommentSubject">
    <w:name w:val="annotation subject"/>
    <w:basedOn w:val="CommentText"/>
    <w:next w:val="CommentText"/>
    <w:link w:val="CommentSubjectChar"/>
    <w:uiPriority w:val="99"/>
    <w:semiHidden/>
    <w:unhideWhenUsed/>
    <w:rsid w:val="009E0BA7"/>
    <w:rPr>
      <w:b/>
      <w:bCs/>
    </w:rPr>
  </w:style>
  <w:style w:type="character" w:customStyle="1" w:styleId="CommentSubjectChar">
    <w:name w:val="Comment Subject Char"/>
    <w:link w:val="CommentSubject"/>
    <w:uiPriority w:val="99"/>
    <w:semiHidden/>
    <w:rsid w:val="009E0BA7"/>
    <w:rPr>
      <w:b/>
      <w:bCs/>
      <w:sz w:val="20"/>
      <w:szCs w:val="20"/>
    </w:rPr>
  </w:style>
  <w:style w:type="paragraph" w:styleId="BalloonText">
    <w:name w:val="Balloon Text"/>
    <w:basedOn w:val="Normal"/>
    <w:link w:val="BalloonTextChar"/>
    <w:uiPriority w:val="99"/>
    <w:semiHidden/>
    <w:unhideWhenUsed/>
    <w:rsid w:val="009E0BA7"/>
    <w:rPr>
      <w:rFonts w:ascii="Tahoma" w:hAnsi="Tahoma" w:cs="Tahoma"/>
      <w:sz w:val="16"/>
      <w:szCs w:val="16"/>
    </w:rPr>
  </w:style>
  <w:style w:type="character" w:customStyle="1" w:styleId="BalloonTextChar">
    <w:name w:val="Balloon Text Char"/>
    <w:link w:val="BalloonText"/>
    <w:uiPriority w:val="99"/>
    <w:semiHidden/>
    <w:rsid w:val="009E0BA7"/>
    <w:rPr>
      <w:rFonts w:ascii="Tahoma" w:hAnsi="Tahoma" w:cs="Tahoma"/>
      <w:sz w:val="16"/>
      <w:szCs w:val="16"/>
    </w:rPr>
  </w:style>
  <w:style w:type="character" w:customStyle="1" w:styleId="BodyTextChar">
    <w:name w:val="Body Text Char"/>
    <w:link w:val="BodyText"/>
    <w:uiPriority w:val="1"/>
    <w:rsid w:val="004A2921"/>
    <w:rPr>
      <w:rFonts w:ascii="Arial" w:eastAsia="Arial" w:hAnsi="Arial"/>
      <w:sz w:val="15"/>
      <w:szCs w:val="15"/>
    </w:rPr>
  </w:style>
  <w:style w:type="character" w:customStyle="1" w:styleId="Heading3Char">
    <w:name w:val="Heading 3 Char"/>
    <w:link w:val="Heading3"/>
    <w:uiPriority w:val="1"/>
    <w:rsid w:val="004A2921"/>
    <w:rPr>
      <w:rFonts w:ascii="Arial" w:eastAsia="Arial" w:hAnsi="Arial"/>
      <w:b/>
      <w:bCs/>
      <w:sz w:val="15"/>
      <w:szCs w:val="15"/>
    </w:rPr>
  </w:style>
</w:styles>
</file>

<file path=word/webSettings.xml><?xml version="1.0" encoding="utf-8"?>
<w:webSettings xmlns:r="http://schemas.openxmlformats.org/officeDocument/2006/relationships" xmlns:w="http://schemas.openxmlformats.org/wordprocessingml/2006/main">
  <w:divs>
    <w:div w:id="895237296">
      <w:bodyDiv w:val="1"/>
      <w:marLeft w:val="0"/>
      <w:marRight w:val="0"/>
      <w:marTop w:val="0"/>
      <w:marBottom w:val="0"/>
      <w:divBdr>
        <w:top w:val="none" w:sz="0" w:space="0" w:color="auto"/>
        <w:left w:val="none" w:sz="0" w:space="0" w:color="auto"/>
        <w:bottom w:val="none" w:sz="0" w:space="0" w:color="auto"/>
        <w:right w:val="none" w:sz="0" w:space="0" w:color="auto"/>
      </w:divBdr>
    </w:div>
    <w:div w:id="9707916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C09EF-D5B3-4AD2-B876-3E809D1A9AE8}"/>
</file>

<file path=customXml/itemProps2.xml><?xml version="1.0" encoding="utf-8"?>
<ds:datastoreItem xmlns:ds="http://schemas.openxmlformats.org/officeDocument/2006/customXml" ds:itemID="{5499E00B-0C33-4980-8B21-05CEF4471FF5}"/>
</file>

<file path=customXml/itemProps3.xml><?xml version="1.0" encoding="utf-8"?>
<ds:datastoreItem xmlns:ds="http://schemas.openxmlformats.org/officeDocument/2006/customXml" ds:itemID="{55F3F79B-D520-4FBD-BEF2-F4C8E6F1DD5B}"/>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Campoy Borchardt</dc:creator>
  <cp:lastModifiedBy> A2I</cp:lastModifiedBy>
  <cp:revision>2</cp:revision>
  <dcterms:created xsi:type="dcterms:W3CDTF">2016-01-15T22:45:00Z</dcterms:created>
  <dcterms:modified xsi:type="dcterms:W3CDTF">2016-01-15T22:45:00Z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2011-02-06T00:00:00Z</vt:filetime>
  </property>
  <property fmtid="{D5CDD505-2E9C-101B-9397-08002B2CF9AE}" pid="3" name="LastSaved">
    <vt:filetime>2015-12-29T00:00:00Z</vt:filetime>
  </property>
  <property fmtid="{D5CDD505-2E9C-101B-9397-08002B2CF9AE}" pid="4" name="ContentTypeId">
    <vt:lpwstr>0x010100E5219290A4E56C4081D7209E024D0E9C</vt:lpwstr>
  </property>
  <property fmtid="{D5CDD505-2E9C-101B-9397-08002B2CF9AE}" pid="5" name="Order">
    <vt:r8>7362000</vt:r8>
  </property>
</Properties>
</file>